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>
      <w:pPr>
        <w:spacing w:line="344" w:lineRule="auto"/>
        <w:rPr>
          <w:rFonts w:ascii="Arial"/>
          <w:sz w:val="21"/>
        </w:rPr>
      </w:pPr>
    </w:p>
    <w:p>
      <w:pPr>
        <w:spacing w:before="140" w:line="725" w:lineRule="exact"/>
        <w:ind w:left="103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7"/>
          <w:position w:val="16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rFonts w:ascii="宋体" w:hAnsi="宋体" w:eastAsia="宋体" w:cs="宋体"/>
          <w:spacing w:val="-82"/>
          <w:position w:val="16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7"/>
          <w:position w:val="16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年度长沙市哲学社会科学规划</w:t>
      </w:r>
    </w:p>
    <w:p>
      <w:pPr>
        <w:spacing w:before="1" w:line="219" w:lineRule="auto"/>
        <w:ind w:left="317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课</w:t>
      </w:r>
      <w:r>
        <w:rPr>
          <w:rFonts w:ascii="宋体" w:hAnsi="宋体" w:eastAsia="宋体" w:cs="宋体"/>
          <w:spacing w:val="3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题</w:t>
      </w:r>
      <w:r>
        <w:rPr>
          <w:rFonts w:ascii="宋体" w:hAnsi="宋体" w:eastAsia="宋体" w:cs="宋体"/>
          <w:spacing w:val="17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指</w:t>
      </w:r>
      <w:r>
        <w:rPr>
          <w:rFonts w:ascii="宋体" w:hAnsi="宋体" w:eastAsia="宋体" w:cs="宋体"/>
          <w:spacing w:val="16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南</w: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pStyle w:val="2"/>
        <w:spacing w:before="101" w:line="578" w:lineRule="exact"/>
        <w:jc w:val="right"/>
      </w:pPr>
      <w:r>
        <w:rPr>
          <w:rFonts w:ascii="Times New Roman" w:hAnsi="Times New Roman" w:eastAsia="Times New Roman" w:cs="Times New Roman"/>
          <w:spacing w:val="4"/>
          <w:position w:val="19"/>
        </w:rPr>
        <w:t>1.</w:t>
      </w:r>
      <w:r>
        <w:rPr>
          <w:spacing w:val="4"/>
          <w:position w:val="19"/>
        </w:rPr>
        <w:t>马克思主义中国化时代化的文明根基、历史进程和基本经</w:t>
      </w:r>
    </w:p>
    <w:p>
      <w:pPr>
        <w:pStyle w:val="2"/>
        <w:spacing w:before="1" w:line="223" w:lineRule="auto"/>
      </w:pPr>
      <w:r>
        <w:rPr>
          <w:spacing w:val="5"/>
        </w:rPr>
        <w:t>验研究</w:t>
      </w:r>
    </w:p>
    <w:p>
      <w:pPr>
        <w:pStyle w:val="2"/>
        <w:spacing w:before="205" w:line="222" w:lineRule="auto"/>
        <w:ind w:left="632"/>
      </w:pPr>
      <w:r>
        <w:rPr>
          <w:rFonts w:ascii="Times New Roman" w:hAnsi="Times New Roman" w:eastAsia="Times New Roman" w:cs="Times New Roman"/>
          <w:spacing w:val="3"/>
        </w:rPr>
        <w:t>2.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3"/>
        </w:rPr>
        <w:t>习近平文化思想研究</w:t>
      </w:r>
    </w:p>
    <w:p>
      <w:pPr>
        <w:pStyle w:val="2"/>
        <w:spacing w:before="210" w:line="345" w:lineRule="auto"/>
        <w:ind w:left="621" w:right="1187" w:firstLine="17"/>
      </w:pPr>
      <w:r>
        <w:rPr>
          <w:rFonts w:ascii="Times New Roman" w:hAnsi="Times New Roman" w:eastAsia="Times New Roman" w:cs="Times New Roman"/>
          <w:spacing w:val="-6"/>
        </w:rPr>
        <w:t>3.</w:t>
      </w:r>
      <w:r>
        <w:rPr>
          <w:rFonts w:ascii="Times New Roman" w:hAnsi="Times New Roman" w:eastAsia="Times New Roman" w:cs="Times New Roman"/>
          <w:spacing w:val="-15"/>
        </w:rPr>
        <w:t xml:space="preserve"> </w:t>
      </w:r>
      <w:r>
        <w:rPr>
          <w:spacing w:val="-6"/>
        </w:rPr>
        <w:t xml:space="preserve">习近平总书记关于中国式现代化的重要论述研究  </w:t>
      </w:r>
      <w:r>
        <w:rPr>
          <w:rFonts w:ascii="Times New Roman" w:hAnsi="Times New Roman" w:eastAsia="Times New Roman" w:cs="Times New Roman"/>
          <w:spacing w:val="9"/>
        </w:rPr>
        <w:t>4.</w:t>
      </w:r>
      <w:r>
        <w:rPr>
          <w:spacing w:val="9"/>
        </w:rPr>
        <w:t>岳麓书院党的实事求是思想路线策源地发展研究</w:t>
      </w:r>
      <w:r>
        <w:rPr>
          <w:spacing w:val="3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5.</w:t>
      </w:r>
      <w:r>
        <w:rPr>
          <w:spacing w:val="5"/>
        </w:rPr>
        <w:t>党的创新理论</w:t>
      </w:r>
      <w:r>
        <w:rPr>
          <w:spacing w:val="-92"/>
        </w:rPr>
        <w:t xml:space="preserve"> </w:t>
      </w:r>
      <w:r>
        <w:rPr>
          <w:spacing w:val="5"/>
        </w:rPr>
        <w:t>“青年化阐释”</w:t>
      </w:r>
      <w:r>
        <w:rPr>
          <w:spacing w:val="-113"/>
        </w:rPr>
        <w:t xml:space="preserve"> </w:t>
      </w:r>
      <w:r>
        <w:rPr>
          <w:spacing w:val="5"/>
        </w:rPr>
        <w:t>的机制与路径研究</w:t>
      </w:r>
    </w:p>
    <w:p>
      <w:pPr>
        <w:pStyle w:val="2"/>
        <w:spacing w:before="1" w:line="222" w:lineRule="auto"/>
        <w:ind w:left="629"/>
      </w:pPr>
      <w:r>
        <w:rPr>
          <w:rFonts w:ascii="Times New Roman" w:hAnsi="Times New Roman" w:eastAsia="Times New Roman" w:cs="Times New Roman"/>
          <w:spacing w:val="8"/>
        </w:rPr>
        <w:t>6.</w:t>
      </w:r>
      <w:r>
        <w:rPr>
          <w:spacing w:val="8"/>
        </w:rPr>
        <w:t>传承与发展红色文化资源研究</w:t>
      </w:r>
    </w:p>
    <w:p>
      <w:pPr>
        <w:pStyle w:val="2"/>
        <w:spacing w:before="205" w:line="222" w:lineRule="auto"/>
        <w:ind w:left="637"/>
      </w:pPr>
      <w:r>
        <w:rPr>
          <w:rFonts w:ascii="Times New Roman" w:hAnsi="Times New Roman" w:eastAsia="Times New Roman" w:cs="Times New Roman"/>
          <w:spacing w:val="7"/>
        </w:rPr>
        <w:t>7.</w:t>
      </w:r>
      <w:r>
        <w:rPr>
          <w:spacing w:val="7"/>
        </w:rPr>
        <w:t>党建引领基层治理研究</w:t>
      </w:r>
    </w:p>
    <w:p>
      <w:pPr>
        <w:pStyle w:val="2"/>
        <w:spacing w:before="207" w:line="581" w:lineRule="exact"/>
        <w:ind w:left="645"/>
      </w:pPr>
      <w:r>
        <w:rPr>
          <w:rFonts w:ascii="Times New Roman" w:hAnsi="Times New Roman" w:eastAsia="Times New Roman" w:cs="Times New Roman"/>
          <w:spacing w:val="8"/>
          <w:position w:val="20"/>
        </w:rPr>
        <w:t>8.</w:t>
      </w:r>
      <w:r>
        <w:rPr>
          <w:spacing w:val="8"/>
          <w:position w:val="20"/>
        </w:rPr>
        <w:t>新形势下意识形态风险防范及应对机制研究</w:t>
      </w:r>
    </w:p>
    <w:p>
      <w:pPr>
        <w:pStyle w:val="2"/>
        <w:spacing w:before="1" w:line="222" w:lineRule="auto"/>
        <w:ind w:left="638"/>
      </w:pPr>
      <w:r>
        <w:rPr>
          <w:rFonts w:ascii="Times New Roman" w:hAnsi="Times New Roman" w:eastAsia="Times New Roman" w:cs="Times New Roman"/>
          <w:spacing w:val="6"/>
        </w:rPr>
        <w:t>9.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6"/>
        </w:rPr>
        <w:t>以中国式现代化引领现代化新长沙建设研究</w:t>
      </w:r>
    </w:p>
    <w:p>
      <w:pPr>
        <w:pStyle w:val="2"/>
        <w:spacing w:before="206" w:line="222" w:lineRule="auto"/>
        <w:ind w:left="662"/>
      </w:pPr>
      <w:r>
        <w:rPr>
          <w:rFonts w:ascii="Times New Roman" w:hAnsi="Times New Roman" w:eastAsia="Times New Roman" w:cs="Times New Roman"/>
          <w:spacing w:val="4"/>
        </w:rPr>
        <w:t>10.</w:t>
      </w:r>
      <w:r>
        <w:rPr>
          <w:rFonts w:ascii="Times New Roman" w:hAnsi="Times New Roman" w:eastAsia="Times New Roman" w:cs="Times New Roman"/>
          <w:spacing w:val="-15"/>
        </w:rPr>
        <w:t xml:space="preserve"> </w:t>
      </w:r>
      <w:r>
        <w:rPr>
          <w:spacing w:val="4"/>
        </w:rPr>
        <w:t>中国式现代化与长沙基层社会治理研究</w:t>
      </w:r>
    </w:p>
    <w:p>
      <w:pPr>
        <w:pStyle w:val="2"/>
        <w:spacing w:before="206" w:line="222" w:lineRule="auto"/>
        <w:ind w:left="662"/>
      </w:pPr>
      <w:r>
        <w:rPr>
          <w:rFonts w:ascii="Times New Roman" w:hAnsi="Times New Roman" w:eastAsia="Times New Roman" w:cs="Times New Roman"/>
          <w:spacing w:val="5"/>
        </w:rPr>
        <w:t>11.</w:t>
      </w:r>
      <w:r>
        <w:rPr>
          <w:spacing w:val="5"/>
        </w:rPr>
        <w:t>推动基层减负赋能研究</w:t>
      </w:r>
    </w:p>
    <w:p>
      <w:pPr>
        <w:pStyle w:val="2"/>
        <w:spacing w:before="208" w:line="222" w:lineRule="auto"/>
        <w:ind w:left="662"/>
      </w:pPr>
      <w:r>
        <w:rPr>
          <w:rFonts w:ascii="Times New Roman" w:hAnsi="Times New Roman" w:eastAsia="Times New Roman" w:cs="Times New Roman"/>
          <w:spacing w:val="7"/>
        </w:rPr>
        <w:t>12.</w:t>
      </w:r>
      <w:r>
        <w:rPr>
          <w:spacing w:val="7"/>
        </w:rPr>
        <w:t>长沙市建设国家重要先进制造业高地研究</w:t>
      </w:r>
    </w:p>
    <w:p>
      <w:pPr>
        <w:pStyle w:val="2"/>
        <w:spacing w:before="203" w:line="584" w:lineRule="exact"/>
        <w:ind w:left="662"/>
      </w:pPr>
      <w:r>
        <w:rPr>
          <w:rFonts w:ascii="Times New Roman" w:hAnsi="Times New Roman" w:eastAsia="Times New Roman" w:cs="Times New Roman"/>
          <w:spacing w:val="7"/>
          <w:position w:val="20"/>
        </w:rPr>
        <w:t>13.</w:t>
      </w:r>
      <w:r>
        <w:rPr>
          <w:spacing w:val="7"/>
          <w:position w:val="20"/>
        </w:rPr>
        <w:t>长沙市建设具有核心竞争力的科技创新高地研究</w:t>
      </w:r>
    </w:p>
    <w:p>
      <w:pPr>
        <w:pStyle w:val="2"/>
        <w:spacing w:before="1" w:line="222" w:lineRule="auto"/>
        <w:ind w:left="662"/>
      </w:pPr>
      <w:r>
        <w:rPr>
          <w:rFonts w:ascii="Times New Roman" w:hAnsi="Times New Roman" w:eastAsia="Times New Roman" w:cs="Times New Roman"/>
          <w:spacing w:val="7"/>
        </w:rPr>
        <w:t>14.</w:t>
      </w:r>
      <w:r>
        <w:rPr>
          <w:spacing w:val="7"/>
        </w:rPr>
        <w:t>长沙市建设内陆地区改革开放高地研究</w:t>
      </w:r>
    </w:p>
    <w:p>
      <w:pPr>
        <w:pStyle w:val="2"/>
        <w:spacing w:before="208" w:line="222" w:lineRule="auto"/>
        <w:ind w:left="662"/>
      </w:pPr>
      <w:r>
        <w:rPr>
          <w:rFonts w:ascii="Times New Roman" w:hAnsi="Times New Roman" w:eastAsia="Times New Roman" w:cs="Times New Roman"/>
          <w:spacing w:val="6"/>
        </w:rPr>
        <w:t>15.</w:t>
      </w:r>
      <w:r>
        <w:rPr>
          <w:spacing w:val="6"/>
        </w:rPr>
        <w:t>长沙市建设全球研发中心城市研究</w:t>
      </w:r>
    </w:p>
    <w:p>
      <w:pPr>
        <w:pStyle w:val="2"/>
        <w:spacing w:before="202" w:line="584" w:lineRule="exact"/>
        <w:ind w:right="67"/>
        <w:jc w:val="right"/>
      </w:pPr>
      <w:r>
        <w:rPr>
          <w:rFonts w:ascii="Times New Roman" w:hAnsi="Times New Roman" w:eastAsia="Times New Roman" w:cs="Times New Roman"/>
          <w:spacing w:val="6"/>
          <w:position w:val="20"/>
        </w:rPr>
        <w:t>16</w:t>
      </w:r>
      <w:r>
        <w:rPr>
          <w:rFonts w:ascii="Times New Roman" w:hAnsi="Times New Roman" w:eastAsia="Times New Roman" w:cs="Times New Roman"/>
          <w:spacing w:val="59"/>
          <w:position w:val="20"/>
        </w:rPr>
        <w:t xml:space="preserve"> </w:t>
      </w:r>
      <w:r>
        <w:rPr>
          <w:spacing w:val="6"/>
          <w:position w:val="20"/>
        </w:rPr>
        <w:t>以科技创新引领产业创新，培育和发展新质生产力研究</w:t>
      </w:r>
    </w:p>
    <w:p>
      <w:pPr>
        <w:pStyle w:val="2"/>
        <w:spacing w:line="220" w:lineRule="auto"/>
        <w:ind w:left="662"/>
      </w:pPr>
      <w:r>
        <w:rPr>
          <w:rFonts w:ascii="Times New Roman" w:hAnsi="Times New Roman" w:eastAsia="Times New Roman" w:cs="Times New Roman"/>
          <w:spacing w:val="7"/>
        </w:rPr>
        <w:t>17.</w:t>
      </w:r>
      <w:r>
        <w:rPr>
          <w:spacing w:val="7"/>
        </w:rPr>
        <w:t>培育战略性新兴产业，构建现代化产业体系研究</w:t>
      </w:r>
    </w:p>
    <w:p>
      <w:pPr>
        <w:spacing w:line="220" w:lineRule="auto"/>
        <w:sectPr>
          <w:footerReference r:id="rId5" w:type="default"/>
          <w:pgSz w:w="11906" w:h="16839"/>
          <w:pgMar w:top="1431" w:right="1559" w:bottom="1312" w:left="1572" w:header="0" w:footer="1058" w:gutter="0"/>
          <w:cols w:space="720" w:num="1"/>
        </w:sectPr>
      </w:pPr>
    </w:p>
    <w:p>
      <w:pPr>
        <w:spacing w:line="358" w:lineRule="auto"/>
        <w:rPr>
          <w:rFonts w:ascii="Arial"/>
          <w:sz w:val="21"/>
        </w:rPr>
      </w:pPr>
    </w:p>
    <w:p>
      <w:pPr>
        <w:pStyle w:val="2"/>
        <w:spacing w:before="101" w:line="221" w:lineRule="auto"/>
        <w:ind w:left="671"/>
      </w:pPr>
      <w:r>
        <w:rPr>
          <w:rFonts w:ascii="Times New Roman" w:hAnsi="Times New Roman" w:eastAsia="Times New Roman" w:cs="Times New Roman"/>
          <w:spacing w:val="6"/>
        </w:rPr>
        <w:t>18.</w:t>
      </w:r>
      <w:r>
        <w:rPr>
          <w:spacing w:val="6"/>
        </w:rPr>
        <w:t>长沙市民营经济高质量发展研究</w:t>
      </w:r>
    </w:p>
    <w:p>
      <w:pPr>
        <w:pStyle w:val="2"/>
        <w:spacing w:before="210" w:line="220" w:lineRule="auto"/>
        <w:ind w:left="671"/>
      </w:pPr>
      <w:r>
        <w:rPr>
          <w:rFonts w:ascii="Times New Roman" w:hAnsi="Times New Roman" w:eastAsia="Times New Roman" w:cs="Times New Roman"/>
          <w:spacing w:val="7"/>
        </w:rPr>
        <w:t>19.</w:t>
      </w:r>
      <w:r>
        <w:rPr>
          <w:spacing w:val="7"/>
        </w:rPr>
        <w:t>协同生产性服务业与先进制造业融合发展研究</w:t>
      </w:r>
    </w:p>
    <w:p>
      <w:pPr>
        <w:pStyle w:val="2"/>
        <w:spacing w:before="208" w:line="581" w:lineRule="exact"/>
        <w:ind w:left="641"/>
      </w:pPr>
      <w:r>
        <w:rPr>
          <w:rFonts w:ascii="Times New Roman" w:hAnsi="Times New Roman" w:eastAsia="Times New Roman" w:cs="Times New Roman"/>
          <w:spacing w:val="8"/>
          <w:position w:val="20"/>
        </w:rPr>
        <w:t>20.</w:t>
      </w:r>
      <w:r>
        <w:rPr>
          <w:spacing w:val="8"/>
          <w:position w:val="20"/>
        </w:rPr>
        <w:t>长沙市海外人才引进及作用发挥研究</w:t>
      </w:r>
    </w:p>
    <w:p>
      <w:pPr>
        <w:pStyle w:val="2"/>
        <w:spacing w:line="222" w:lineRule="auto"/>
        <w:ind w:left="641"/>
      </w:pPr>
      <w:r>
        <w:rPr>
          <w:rFonts w:ascii="Times New Roman" w:hAnsi="Times New Roman" w:eastAsia="Times New Roman" w:cs="Times New Roman"/>
          <w:spacing w:val="8"/>
        </w:rPr>
        <w:t>21.</w:t>
      </w:r>
      <w:r>
        <w:rPr>
          <w:spacing w:val="8"/>
        </w:rPr>
        <w:t>发展全过程人民民主的长沙实践研究</w:t>
      </w:r>
    </w:p>
    <w:p>
      <w:pPr>
        <w:pStyle w:val="2"/>
        <w:spacing w:before="207" w:line="223" w:lineRule="auto"/>
        <w:ind w:left="641"/>
      </w:pPr>
      <w:r>
        <w:rPr>
          <w:rFonts w:ascii="Times New Roman" w:hAnsi="Times New Roman" w:eastAsia="Times New Roman" w:cs="Times New Roman"/>
          <w:spacing w:val="8"/>
        </w:rPr>
        <w:t>22.</w:t>
      </w:r>
      <w:r>
        <w:rPr>
          <w:spacing w:val="8"/>
        </w:rPr>
        <w:t>统筹发展和安全研究</w:t>
      </w:r>
    </w:p>
    <w:p>
      <w:pPr>
        <w:pStyle w:val="2"/>
        <w:spacing w:before="204" w:line="580" w:lineRule="exact"/>
        <w:ind w:left="641"/>
      </w:pPr>
      <w:r>
        <w:rPr>
          <w:rFonts w:ascii="Times New Roman" w:hAnsi="Times New Roman" w:eastAsia="Times New Roman" w:cs="Times New Roman"/>
          <w:spacing w:val="8"/>
          <w:position w:val="20"/>
        </w:rPr>
        <w:t>23.</w:t>
      </w:r>
      <w:r>
        <w:rPr>
          <w:spacing w:val="8"/>
          <w:position w:val="20"/>
        </w:rPr>
        <w:t>推动长株潭都市圈打造全国重要增长极研究</w:t>
      </w:r>
    </w:p>
    <w:p>
      <w:pPr>
        <w:pStyle w:val="2"/>
        <w:spacing w:before="1" w:line="219" w:lineRule="auto"/>
        <w:ind w:left="641"/>
      </w:pPr>
      <w:r>
        <w:rPr>
          <w:rFonts w:ascii="Times New Roman" w:hAnsi="Times New Roman" w:eastAsia="Times New Roman" w:cs="Times New Roman"/>
          <w:spacing w:val="8"/>
        </w:rPr>
        <w:t>24.</w:t>
      </w:r>
      <w:r>
        <w:rPr>
          <w:spacing w:val="8"/>
        </w:rPr>
        <w:t>长株潭一体化区域机关党建联盟建设研究</w:t>
      </w:r>
    </w:p>
    <w:p>
      <w:pPr>
        <w:pStyle w:val="2"/>
        <w:spacing w:before="213" w:line="221" w:lineRule="auto"/>
        <w:ind w:left="641"/>
      </w:pPr>
      <w:r>
        <w:rPr>
          <w:rFonts w:ascii="Times New Roman" w:hAnsi="Times New Roman" w:eastAsia="Times New Roman" w:cs="Times New Roman"/>
          <w:spacing w:val="8"/>
        </w:rPr>
        <w:t>25.</w:t>
      </w:r>
      <w:r>
        <w:rPr>
          <w:spacing w:val="8"/>
        </w:rPr>
        <w:t>长沙市食品加工行业发展研究</w:t>
      </w:r>
    </w:p>
    <w:p>
      <w:pPr>
        <w:pStyle w:val="2"/>
        <w:spacing w:before="207" w:line="581" w:lineRule="exact"/>
        <w:ind w:left="641"/>
      </w:pPr>
      <w:r>
        <w:rPr>
          <w:rFonts w:ascii="Times New Roman" w:hAnsi="Times New Roman" w:eastAsia="Times New Roman" w:cs="Times New Roman"/>
          <w:spacing w:val="8"/>
          <w:position w:val="20"/>
        </w:rPr>
        <w:t>26.</w:t>
      </w:r>
      <w:r>
        <w:rPr>
          <w:spacing w:val="8"/>
          <w:position w:val="20"/>
        </w:rPr>
        <w:t>长沙市建设全龄友好型城市研究</w:t>
      </w:r>
    </w:p>
    <w:p>
      <w:pPr>
        <w:pStyle w:val="2"/>
        <w:spacing w:line="222" w:lineRule="auto"/>
        <w:ind w:left="641"/>
      </w:pPr>
      <w:r>
        <w:rPr>
          <w:rFonts w:ascii="Times New Roman" w:hAnsi="Times New Roman" w:eastAsia="Times New Roman" w:cs="Times New Roman"/>
          <w:spacing w:val="8"/>
        </w:rPr>
        <w:t>27.</w:t>
      </w:r>
      <w:r>
        <w:rPr>
          <w:spacing w:val="8"/>
        </w:rPr>
        <w:t>长沙市建设青年发展型城市研究</w:t>
      </w:r>
    </w:p>
    <w:p>
      <w:pPr>
        <w:pStyle w:val="2"/>
        <w:spacing w:before="208" w:line="578" w:lineRule="exact"/>
        <w:jc w:val="right"/>
      </w:pPr>
      <w:r>
        <w:rPr>
          <w:rFonts w:ascii="Times New Roman" w:hAnsi="Times New Roman" w:eastAsia="Times New Roman" w:cs="Times New Roman"/>
          <w:spacing w:val="11"/>
          <w:position w:val="19"/>
        </w:rPr>
        <w:t>28.</w:t>
      </w:r>
      <w:r>
        <w:rPr>
          <w:spacing w:val="11"/>
          <w:position w:val="19"/>
        </w:rPr>
        <w:t>对接融入海南自由贸易港建设，助推长沙企业“走出去”</w:t>
      </w:r>
    </w:p>
    <w:p>
      <w:pPr>
        <w:pStyle w:val="2"/>
        <w:spacing w:before="2" w:line="223" w:lineRule="auto"/>
      </w:pPr>
      <w:r>
        <w:rPr>
          <w:spacing w:val="7"/>
        </w:rPr>
        <w:t>研究</w:t>
      </w:r>
    </w:p>
    <w:p>
      <w:pPr>
        <w:pStyle w:val="2"/>
        <w:spacing w:before="204" w:line="581" w:lineRule="exact"/>
        <w:ind w:left="641"/>
      </w:pPr>
      <w:r>
        <w:rPr>
          <w:rFonts w:ascii="Times New Roman" w:hAnsi="Times New Roman" w:eastAsia="Times New Roman" w:cs="Times New Roman"/>
          <w:spacing w:val="9"/>
          <w:position w:val="20"/>
        </w:rPr>
        <w:t>29.</w:t>
      </w:r>
      <w:r>
        <w:rPr>
          <w:spacing w:val="9"/>
          <w:position w:val="20"/>
        </w:rPr>
        <w:t>深化中非经贸合作，推动高水平对外</w:t>
      </w:r>
      <w:r>
        <w:rPr>
          <w:spacing w:val="8"/>
          <w:position w:val="20"/>
        </w:rPr>
        <w:t>开放研究</w:t>
      </w:r>
    </w:p>
    <w:p>
      <w:pPr>
        <w:pStyle w:val="2"/>
        <w:spacing w:before="1" w:line="222" w:lineRule="auto"/>
        <w:ind w:left="647"/>
      </w:pPr>
      <w:r>
        <w:rPr>
          <w:rFonts w:ascii="Times New Roman" w:hAnsi="Times New Roman" w:eastAsia="Times New Roman" w:cs="Times New Roman"/>
          <w:spacing w:val="8"/>
        </w:rPr>
        <w:t>30.</w:t>
      </w:r>
      <w:r>
        <w:rPr>
          <w:spacing w:val="8"/>
        </w:rPr>
        <w:t>长沙市文旅深度融合发展研究</w:t>
      </w:r>
    </w:p>
    <w:p>
      <w:pPr>
        <w:pStyle w:val="2"/>
        <w:spacing w:before="206" w:line="222" w:lineRule="auto"/>
        <w:ind w:left="647"/>
      </w:pPr>
      <w:r>
        <w:rPr>
          <w:rFonts w:ascii="Times New Roman" w:hAnsi="Times New Roman" w:eastAsia="Times New Roman" w:cs="Times New Roman"/>
          <w:spacing w:val="8"/>
        </w:rPr>
        <w:t>31.</w:t>
      </w:r>
      <w:r>
        <w:rPr>
          <w:spacing w:val="8"/>
        </w:rPr>
        <w:t>大中小学思政教育一体化的实践路径研究</w:t>
      </w:r>
    </w:p>
    <w:p>
      <w:pPr>
        <w:pStyle w:val="2"/>
        <w:spacing w:before="208" w:line="222" w:lineRule="auto"/>
        <w:ind w:left="647"/>
      </w:pPr>
      <w:r>
        <w:rPr>
          <w:rFonts w:ascii="Times New Roman" w:hAnsi="Times New Roman" w:eastAsia="Times New Roman" w:cs="Times New Roman"/>
          <w:spacing w:val="8"/>
        </w:rPr>
        <w:t>32.</w:t>
      </w:r>
      <w:r>
        <w:rPr>
          <w:spacing w:val="8"/>
        </w:rPr>
        <w:t>长沙市医疗卫生服务体系建设研究</w:t>
      </w:r>
    </w:p>
    <w:p>
      <w:pPr>
        <w:pStyle w:val="2"/>
        <w:spacing w:before="207" w:line="578" w:lineRule="exact"/>
        <w:ind w:left="647"/>
      </w:pPr>
      <w:r>
        <w:rPr>
          <w:rFonts w:ascii="Times New Roman" w:hAnsi="Times New Roman" w:eastAsia="Times New Roman" w:cs="Times New Roman"/>
          <w:spacing w:val="8"/>
          <w:position w:val="19"/>
        </w:rPr>
        <w:t>33.</w:t>
      </w:r>
      <w:r>
        <w:rPr>
          <w:spacing w:val="8"/>
          <w:position w:val="19"/>
        </w:rPr>
        <w:t>长沙市构建高质量养老服务体系研究</w:t>
      </w:r>
    </w:p>
    <w:p>
      <w:pPr>
        <w:pStyle w:val="2"/>
        <w:spacing w:before="1" w:line="222" w:lineRule="auto"/>
        <w:ind w:left="647"/>
      </w:pPr>
      <w:r>
        <w:rPr>
          <w:rFonts w:ascii="Times New Roman" w:hAnsi="Times New Roman" w:eastAsia="Times New Roman" w:cs="Times New Roman"/>
          <w:spacing w:val="8"/>
        </w:rPr>
        <w:t>34.</w:t>
      </w:r>
      <w:r>
        <w:rPr>
          <w:spacing w:val="8"/>
        </w:rPr>
        <w:t>长沙市中医药高质量发展研究</w:t>
      </w:r>
    </w:p>
    <w:p>
      <w:pPr>
        <w:pStyle w:val="2"/>
        <w:spacing w:before="207" w:line="222" w:lineRule="auto"/>
        <w:ind w:left="647"/>
      </w:pPr>
      <w:r>
        <w:rPr>
          <w:rFonts w:ascii="Times New Roman" w:hAnsi="Times New Roman" w:eastAsia="Times New Roman" w:cs="Times New Roman"/>
          <w:spacing w:val="8"/>
        </w:rPr>
        <w:t>35.</w:t>
      </w:r>
      <w:r>
        <w:rPr>
          <w:spacing w:val="8"/>
        </w:rPr>
        <w:t>长沙市体育产业协同发展现状分析及路径研究</w:t>
      </w:r>
    </w:p>
    <w:p>
      <w:pPr>
        <w:pStyle w:val="2"/>
        <w:spacing w:before="208" w:line="579" w:lineRule="exact"/>
        <w:ind w:left="647"/>
      </w:pPr>
      <w:r>
        <w:rPr>
          <w:rFonts w:ascii="Times New Roman" w:hAnsi="Times New Roman" w:eastAsia="Times New Roman" w:cs="Times New Roman"/>
          <w:spacing w:val="6"/>
          <w:position w:val="19"/>
        </w:rPr>
        <w:t>36.</w:t>
      </w:r>
      <w:r>
        <w:rPr>
          <w:rFonts w:ascii="Times New Roman" w:hAnsi="Times New Roman" w:eastAsia="Times New Roman" w:cs="Times New Roman"/>
          <w:spacing w:val="-13"/>
          <w:position w:val="19"/>
        </w:rPr>
        <w:t xml:space="preserve"> </w:t>
      </w:r>
      <w:r>
        <w:rPr>
          <w:spacing w:val="6"/>
          <w:position w:val="19"/>
        </w:rPr>
        <w:t>乡村振兴中人才振兴的现实困境及解决路径研究</w:t>
      </w:r>
    </w:p>
    <w:p>
      <w:pPr>
        <w:pStyle w:val="2"/>
        <w:spacing w:before="1" w:line="221" w:lineRule="auto"/>
        <w:ind w:left="647"/>
      </w:pPr>
      <w:r>
        <w:rPr>
          <w:rFonts w:ascii="Times New Roman" w:hAnsi="Times New Roman" w:eastAsia="Times New Roman" w:cs="Times New Roman"/>
          <w:spacing w:val="8"/>
        </w:rPr>
        <w:t>37.</w:t>
      </w:r>
      <w:r>
        <w:rPr>
          <w:spacing w:val="8"/>
        </w:rPr>
        <w:t>长沙市乡村旅游发展现状与路径研究</w:t>
      </w:r>
    </w:p>
    <w:p>
      <w:pPr>
        <w:pStyle w:val="2"/>
        <w:spacing w:before="208" w:line="578" w:lineRule="exact"/>
        <w:ind w:left="647"/>
      </w:pPr>
      <w:r>
        <w:rPr>
          <w:rFonts w:ascii="Times New Roman" w:hAnsi="Times New Roman" w:eastAsia="Times New Roman" w:cs="Times New Roman"/>
          <w:spacing w:val="8"/>
          <w:position w:val="19"/>
        </w:rPr>
        <w:t>38.</w:t>
      </w:r>
      <w:r>
        <w:rPr>
          <w:spacing w:val="8"/>
          <w:position w:val="19"/>
        </w:rPr>
        <w:t>坚持城乡融合发展，推动乡村全面振兴研究</w:t>
      </w:r>
    </w:p>
    <w:p>
      <w:pPr>
        <w:pStyle w:val="2"/>
        <w:spacing w:before="1" w:line="220" w:lineRule="auto"/>
        <w:ind w:left="647"/>
      </w:pPr>
      <w:r>
        <w:rPr>
          <w:rFonts w:ascii="Times New Roman" w:hAnsi="Times New Roman" w:eastAsia="Times New Roman" w:cs="Times New Roman"/>
          <w:spacing w:val="8"/>
        </w:rPr>
        <w:t>39.</w:t>
      </w:r>
      <w:r>
        <w:rPr>
          <w:spacing w:val="8"/>
        </w:rPr>
        <w:t>推动湖湘文化创造性转化和创新性发展研究</w:t>
      </w:r>
    </w:p>
    <w:p>
      <w:pPr>
        <w:spacing w:line="220" w:lineRule="auto"/>
        <w:sectPr>
          <w:footerReference r:id="rId6" w:type="default"/>
          <w:pgSz w:w="11906" w:h="16839"/>
          <w:pgMar w:top="1431" w:right="1244" w:bottom="1311" w:left="1563" w:header="0" w:footer="1058" w:gutter="0"/>
          <w:cols w:space="720" w:num="1"/>
        </w:sectPr>
      </w:pPr>
    </w:p>
    <w:p>
      <w:pPr>
        <w:spacing w:line="358" w:lineRule="auto"/>
        <w:rPr>
          <w:rFonts w:ascii="Arial"/>
          <w:sz w:val="21"/>
        </w:rPr>
      </w:pPr>
      <w:r>
        <w:pict>
          <v:shape id="_x0000_s1026" o:spid="_x0000_s1026" style="position:absolute;left:0pt;margin-left:68.65pt;margin-top:731.4pt;height:0.5pt;width:453.6pt;mso-position-horizontal-relative:page;mso-position-vertical-relative:page;z-index:251659264;mso-width-relative:page;mso-height-relative:page;" filled="f" stroked="t" coordsize="9072,10" o:allowincell="f" path="m0,4l9071,4e">
            <v:fill on="f" focussize="0,0"/>
            <v:stroke weight="0.48pt" color="#000000" miterlimit="2" joinstyle="bevel"/>
            <v:imagedata o:title=""/>
            <o:lock v:ext="edit"/>
          </v:shape>
        </w:pict>
      </w:r>
      <w:r>
        <w:pict>
          <v:shape id="_x0000_s1027" o:spid="_x0000_s1027" style="position:absolute;left:0pt;margin-left:68.65pt;margin-top:761.9pt;height:0.5pt;width:453.6pt;mso-position-horizontal-relative:page;mso-position-vertical-relative:page;z-index:251660288;mso-width-relative:page;mso-height-relative:page;" filled="f" stroked="t" coordsize="9072,10" o:allowincell="f" path="m0,4l9071,4e">
            <v:fill on="f" focussize="0,0"/>
            <v:stroke weight="0.48pt" color="#000000" miterlimit="2" joinstyle="bevel"/>
            <v:imagedata o:title=""/>
            <o:lock v:ext="edit"/>
          </v:shape>
        </w:pict>
      </w:r>
    </w:p>
    <w:p>
      <w:pPr>
        <w:pStyle w:val="2"/>
        <w:spacing w:before="101" w:line="581" w:lineRule="exact"/>
        <w:ind w:left="830"/>
      </w:pPr>
      <w:r>
        <w:rPr>
          <w:rFonts w:ascii="Times New Roman" w:hAnsi="Times New Roman" w:eastAsia="Times New Roman" w:cs="Times New Roman"/>
          <w:spacing w:val="9"/>
          <w:position w:val="20"/>
        </w:rPr>
        <w:t>40.</w:t>
      </w:r>
      <w:r>
        <w:rPr>
          <w:spacing w:val="9"/>
          <w:position w:val="20"/>
        </w:rPr>
        <w:t>长沙市文物保护利用和文化遗产保护传承</w:t>
      </w:r>
      <w:r>
        <w:rPr>
          <w:spacing w:val="8"/>
          <w:position w:val="20"/>
        </w:rPr>
        <w:t>研究</w:t>
      </w:r>
    </w:p>
    <w:p>
      <w:pPr>
        <w:pStyle w:val="2"/>
        <w:spacing w:line="222" w:lineRule="auto"/>
        <w:ind w:left="830"/>
      </w:pPr>
      <w:r>
        <w:rPr>
          <w:rFonts w:ascii="Times New Roman" w:hAnsi="Times New Roman" w:eastAsia="Times New Roman" w:cs="Times New Roman"/>
          <w:spacing w:val="8"/>
        </w:rPr>
        <w:t>41.</w:t>
      </w:r>
      <w:r>
        <w:rPr>
          <w:spacing w:val="8"/>
        </w:rPr>
        <w:t>长沙市历史文化街区建设运营管理研究</w:t>
      </w:r>
    </w:p>
    <w:p>
      <w:pPr>
        <w:pStyle w:val="2"/>
        <w:spacing w:before="201" w:line="581" w:lineRule="exact"/>
        <w:ind w:left="830"/>
      </w:pPr>
      <w:r>
        <w:rPr>
          <w:rFonts w:ascii="Times New Roman" w:hAnsi="Times New Roman" w:eastAsia="Times New Roman" w:cs="Times New Roman"/>
          <w:spacing w:val="8"/>
          <w:position w:val="19"/>
        </w:rPr>
        <w:t>42.</w:t>
      </w:r>
      <w:r>
        <w:rPr>
          <w:spacing w:val="8"/>
          <w:position w:val="19"/>
        </w:rPr>
        <w:t>科技赋能长沙市文化产业创新研究</w:t>
      </w:r>
    </w:p>
    <w:p>
      <w:pPr>
        <w:pStyle w:val="2"/>
        <w:spacing w:line="222" w:lineRule="auto"/>
        <w:ind w:left="830"/>
      </w:pPr>
      <w:r>
        <w:rPr>
          <w:rFonts w:ascii="Times New Roman" w:hAnsi="Times New Roman" w:eastAsia="Times New Roman" w:cs="Times New Roman"/>
          <w:spacing w:val="8"/>
        </w:rPr>
        <w:t>43.</w:t>
      </w:r>
      <w:r>
        <w:rPr>
          <w:spacing w:val="8"/>
        </w:rPr>
        <w:t>长沙市文艺精品创作生产机制研究</w:t>
      </w:r>
    </w:p>
    <w:p>
      <w:pPr>
        <w:pStyle w:val="2"/>
        <w:spacing w:before="211" w:line="222" w:lineRule="auto"/>
        <w:ind w:left="830"/>
      </w:pPr>
      <w:r>
        <w:rPr>
          <w:rFonts w:ascii="Times New Roman" w:hAnsi="Times New Roman" w:eastAsia="Times New Roman" w:cs="Times New Roman"/>
          <w:spacing w:val="8"/>
        </w:rPr>
        <w:t>44.</w:t>
      </w:r>
      <w:r>
        <w:rPr>
          <w:spacing w:val="8"/>
        </w:rPr>
        <w:t>长沙市新型智库建设研究</w:t>
      </w:r>
    </w:p>
    <w:p>
      <w:pPr>
        <w:pStyle w:val="2"/>
        <w:spacing w:before="206" w:line="222" w:lineRule="auto"/>
        <w:ind w:left="806"/>
      </w:pPr>
      <w:r>
        <w:rPr>
          <w:rFonts w:ascii="Times New Roman" w:hAnsi="Times New Roman" w:eastAsia="Times New Roman" w:cs="Times New Roman"/>
          <w:spacing w:val="7"/>
        </w:rPr>
        <w:t>45.</w:t>
      </w:r>
      <w:r>
        <w:rPr>
          <w:spacing w:val="7"/>
        </w:rPr>
        <w:t>构建中国特色、长沙特点的哲学社会科</w:t>
      </w:r>
      <w:r>
        <w:rPr>
          <w:spacing w:val="6"/>
        </w:rPr>
        <w:t>学体系研究</w:t>
      </w:r>
    </w:p>
    <w:p>
      <w:pPr>
        <w:spacing w:line="341" w:lineRule="auto"/>
        <w:rPr>
          <w:rFonts w:ascii="Arial"/>
          <w:sz w:val="21"/>
        </w:rPr>
      </w:pPr>
    </w:p>
    <w:p>
      <w:pPr>
        <w:spacing w:line="342" w:lineRule="auto"/>
        <w:rPr>
          <w:rFonts w:ascii="Arial"/>
          <w:sz w:val="21"/>
        </w:rPr>
      </w:pPr>
    </w:p>
    <w:p>
      <w:pPr>
        <w:pStyle w:val="2"/>
        <w:spacing w:before="101" w:line="578" w:lineRule="exact"/>
        <w:ind w:left="829"/>
      </w:pPr>
      <w:r>
        <w:rPr>
          <w:spacing w:val="15"/>
          <w:position w:val="20"/>
        </w:rPr>
        <w:t>（课题申报以《课题指南》作为本年度重点研究领域和方</w:t>
      </w:r>
    </w:p>
    <w:p>
      <w:pPr>
        <w:pStyle w:val="2"/>
        <w:spacing w:line="221" w:lineRule="auto"/>
        <w:ind w:left="238"/>
      </w:pPr>
      <w:r>
        <w:rPr>
          <w:spacing w:val="6"/>
        </w:rPr>
        <w:t>向，各课题组也可</w:t>
      </w:r>
      <w:bookmarkStart w:id="0" w:name="_GoBack"/>
      <w:bookmarkEnd w:id="0"/>
      <w:r>
        <w:rPr>
          <w:spacing w:val="6"/>
        </w:rPr>
        <w:t>结合实际自主选题进行申</w:t>
      </w:r>
      <w:r>
        <w:rPr>
          <w:spacing w:val="5"/>
        </w:rPr>
        <w:t>报。</w:t>
      </w:r>
      <w:r>
        <w:rPr>
          <w:spacing w:val="-84"/>
        </w:rPr>
        <w:t xml:space="preserve"> </w:t>
      </w:r>
      <w:r>
        <w:rPr>
          <w:spacing w:val="5"/>
        </w:rPr>
        <w:t>）</w:t>
      </w:r>
    </w:p>
    <w:sectPr>
      <w:footerReference r:id="rId7" w:type="default"/>
      <w:pgSz w:w="11906" w:h="16839"/>
      <w:pgMar w:top="1431" w:right="1461" w:bottom="1312" w:left="1373" w:header="0" w:footer="105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2"/>
        <w:sz w:val="25"/>
        <w:szCs w:val="25"/>
      </w:rPr>
      <w:t>—</w:t>
    </w:r>
    <w:r>
      <w:rPr>
        <w:rFonts w:ascii="宋体" w:hAnsi="宋体" w:eastAsia="宋体" w:cs="宋体"/>
        <w:spacing w:val="16"/>
        <w:sz w:val="25"/>
        <w:szCs w:val="25"/>
      </w:rPr>
      <w:t xml:space="preserve"> </w:t>
    </w:r>
    <w:r>
      <w:rPr>
        <w:rFonts w:ascii="宋体" w:hAnsi="宋体" w:eastAsia="宋体" w:cs="宋体"/>
        <w:spacing w:val="-2"/>
        <w:sz w:val="25"/>
        <w:szCs w:val="25"/>
      </w:rPr>
      <w:t>6</w:t>
    </w:r>
    <w:r>
      <w:rPr>
        <w:rFonts w:ascii="宋体" w:hAnsi="宋体" w:eastAsia="宋体" w:cs="宋体"/>
        <w:spacing w:val="12"/>
        <w:sz w:val="25"/>
        <w:szCs w:val="25"/>
      </w:rPr>
      <w:t xml:space="preserve"> </w:t>
    </w:r>
    <w:r>
      <w:rPr>
        <w:rFonts w:ascii="宋体" w:hAnsi="宋体" w:eastAsia="宋体" w:cs="宋体"/>
        <w:spacing w:val="-2"/>
        <w:sz w:val="25"/>
        <w:szCs w:val="25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199"/>
      <w:rPr>
        <w:rFonts w:ascii="宋体" w:hAnsi="宋体" w:eastAsia="宋体" w:cs="宋体"/>
        <w:sz w:val="25"/>
        <w:szCs w:val="2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Y1NzY5MTlhZjU2ZDM5NGJhZDcyYjlmZjg1YjA4MjIifQ=="/>
  </w:docVars>
  <w:rsids>
    <w:rsidRoot w:val="00000000"/>
    <w:rsid w:val="558D78FB"/>
    <w:rsid w:val="61921689"/>
    <w:rsid w:val="650224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2024-03-25T14:18:00Z</dcterms:created>
  <dc:creator>微软用户</dc:creator>
  <cp:lastModifiedBy>罗亮</cp:lastModifiedBy>
  <dcterms:modified xsi:type="dcterms:W3CDTF">2024-03-26T02:59:00Z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2024-03-26T10:55:12Z</vt:filetime>
  </property>
  <property fmtid="{D5CDD505-2E9C-101B-9397-08002B2CF9AE}" pid="4" name="KSOProductBuildVer">
    <vt:lpwstr>2052-12.1.0.16388</vt:lpwstr>
  </property>
  <property fmtid="{D5CDD505-2E9C-101B-9397-08002B2CF9AE}" pid="5" name="ICV">
    <vt:lpwstr>D18D96E9D35843A588FB006AE53CDC75_12</vt:lpwstr>
  </property>
</Properties>
</file>