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方正楷体_GBK" w:hAnsi="楷体" w:eastAsia="方正楷体_GBK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  </w:t>
      </w:r>
      <w:r>
        <w:rPr>
          <w:rFonts w:hint="eastAsia" w:ascii="方正楷体_GBK" w:hAnsi="楷体" w:eastAsia="方正楷体_GBK"/>
          <w:b/>
          <w:sz w:val="28"/>
          <w:szCs w:val="28"/>
        </w:rPr>
        <w:t>2.学者个人项目</w:t>
      </w:r>
    </w:p>
    <w:p>
      <w:pPr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  </w:t>
      </w:r>
    </w:p>
    <w:p>
      <w:pPr>
        <w:jc w:val="center"/>
        <w:rPr>
          <w:rFonts w:ascii="黑体" w:eastAsia="黑体"/>
          <w:sz w:val="52"/>
        </w:rPr>
      </w:pPr>
    </w:p>
    <w:p>
      <w:pPr>
        <w:spacing w:line="800" w:lineRule="exact"/>
        <w:jc w:val="center"/>
        <w:rPr>
          <w:rFonts w:eastAsia="华文中宋"/>
          <w:b/>
          <w:sz w:val="52"/>
        </w:rPr>
      </w:pPr>
      <w:r>
        <w:rPr>
          <w:rFonts w:hint="eastAsia" w:eastAsia="华文中宋"/>
          <w:b/>
          <w:sz w:val="52"/>
        </w:rPr>
        <w:t>国家社会科学基金冷门绝学</w:t>
      </w:r>
    </w:p>
    <w:p>
      <w:pPr>
        <w:spacing w:line="800" w:lineRule="exact"/>
        <w:jc w:val="center"/>
        <w:rPr>
          <w:rFonts w:eastAsia="华文中宋"/>
          <w:b/>
          <w:sz w:val="52"/>
        </w:rPr>
      </w:pPr>
      <w:r>
        <w:rPr>
          <w:rFonts w:hint="eastAsia" w:eastAsia="华文中宋"/>
          <w:b/>
          <w:sz w:val="52"/>
        </w:rPr>
        <w:t>研究专项申请书</w:t>
      </w:r>
    </w:p>
    <w:p>
      <w:pPr>
        <w:rPr>
          <w:rFonts w:ascii="宋体"/>
          <w:sz w:val="32"/>
        </w:rPr>
      </w:pPr>
    </w:p>
    <w:p>
      <w:pPr>
        <w:rPr>
          <w:rFonts w:ascii="宋体"/>
          <w:sz w:val="32"/>
        </w:rPr>
      </w:pPr>
    </w:p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40" w:lineRule="auto"/>
        <w:ind w:firstLine="1455" w:firstLineChars="453"/>
        <w:rPr>
          <w:rFonts w:ascii="仿宋_GB2312" w:eastAsia="仿宋_GB2312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课题名称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</w:p>
    <w:p>
      <w:pPr>
        <w:spacing w:line="240" w:lineRule="auto"/>
        <w:rPr>
          <w:rFonts w:ascii="仿宋_GB2312" w:eastAsia="仿宋_GB2312"/>
          <w:sz w:val="32"/>
        </w:rPr>
      </w:pPr>
    </w:p>
    <w:p>
      <w:pPr>
        <w:spacing w:line="240" w:lineRule="auto"/>
        <w:rPr>
          <w:rFonts w:ascii="仿宋_GB2312" w:eastAsia="仿宋_GB2312"/>
          <w:sz w:val="32"/>
        </w:rPr>
      </w:pPr>
    </w:p>
    <w:p>
      <w:pPr>
        <w:spacing w:line="240" w:lineRule="auto"/>
        <w:ind w:firstLine="1455" w:firstLineChars="453"/>
        <w:rPr>
          <w:rFonts w:ascii="仿宋_GB2312" w:eastAsia="仿宋_GB2312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责任单位</w:t>
      </w:r>
      <w:r>
        <w:rPr>
          <w:rFonts w:hint="eastAsia"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 xml:space="preserve">       湖南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工商</w:t>
      </w:r>
      <w:r>
        <w:rPr>
          <w:rFonts w:hint="eastAsia" w:ascii="仿宋_GB2312" w:eastAsia="仿宋_GB2312"/>
          <w:sz w:val="32"/>
          <w:u w:val="single"/>
        </w:rPr>
        <w:t xml:space="preserve">大学     </w:t>
      </w:r>
    </w:p>
    <w:p>
      <w:pPr>
        <w:spacing w:line="240" w:lineRule="auto"/>
        <w:rPr>
          <w:rFonts w:ascii="仿宋_GB2312" w:eastAsia="仿宋_GB2312"/>
          <w:sz w:val="32"/>
        </w:rPr>
      </w:pPr>
    </w:p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40" w:lineRule="auto"/>
        <w:ind w:firstLine="1455" w:firstLineChars="453"/>
        <w:rPr>
          <w:rFonts w:ascii="仿宋_GB2312" w:eastAsia="仿宋_GB2312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负 责 人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</w:p>
    <w:p>
      <w:pPr>
        <w:spacing w:line="240" w:lineRule="auto"/>
        <w:rPr>
          <w:rFonts w:ascii="仿宋_GB2312" w:eastAsia="仿宋_GB2312"/>
          <w:sz w:val="32"/>
          <w:u w:val="single"/>
        </w:rPr>
      </w:pPr>
    </w:p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40" w:lineRule="auto"/>
        <w:ind w:firstLine="1455" w:firstLineChars="453"/>
        <w:rPr>
          <w:rFonts w:ascii="仿宋_GB2312" w:eastAsia="仿宋_GB2312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填表日期</w:t>
      </w:r>
      <w:r>
        <w:rPr>
          <w:rFonts w:hint="eastAsia" w:ascii="仿宋_GB2312" w:eastAsia="仿宋_GB2312"/>
          <w:sz w:val="32"/>
          <w:u w:val="single"/>
        </w:rPr>
        <w:t xml:space="preserve">        2024年9月1日    </w:t>
      </w:r>
    </w:p>
    <w:p>
      <w:pPr>
        <w:spacing w:line="225" w:lineRule="atLeast"/>
        <w:rPr>
          <w:rFonts w:ascii="仿宋_GB2312" w:eastAsia="仿宋_GB2312"/>
          <w:sz w:val="32"/>
        </w:rPr>
      </w:pPr>
    </w:p>
    <w:p>
      <w:pPr>
        <w:spacing w:line="225" w:lineRule="atLeast"/>
        <w:rPr>
          <w:rFonts w:ascii="宋体"/>
          <w:sz w:val="32"/>
        </w:rPr>
      </w:pPr>
    </w:p>
    <w:p>
      <w:pPr>
        <w:spacing w:line="225" w:lineRule="atLeast"/>
        <w:jc w:val="center"/>
        <w:rPr>
          <w:rFonts w:ascii="楷体_GB2312" w:eastAsia="楷体_GB2312"/>
          <w:sz w:val="32"/>
        </w:rPr>
      </w:pPr>
    </w:p>
    <w:p>
      <w:pPr>
        <w:spacing w:line="225" w:lineRule="atLeast"/>
        <w:jc w:val="center"/>
        <w:rPr>
          <w:rFonts w:ascii="楷体_GB2312" w:eastAsia="楷体_GB2312"/>
          <w:sz w:val="32"/>
        </w:rPr>
      </w:pPr>
    </w:p>
    <w:p>
      <w:pPr>
        <w:spacing w:line="225" w:lineRule="atLeast"/>
        <w:jc w:val="center"/>
        <w:rPr>
          <w:rFonts w:ascii="楷体_GB2312" w:eastAsia="楷体_GB2312"/>
          <w:sz w:val="32"/>
        </w:rPr>
      </w:pPr>
    </w:p>
    <w:p>
      <w:pPr>
        <w:spacing w:line="560" w:lineRule="exact"/>
        <w:jc w:val="center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全国哲学社会科学工作办公室</w:t>
      </w:r>
    </w:p>
    <w:p>
      <w:pPr>
        <w:spacing w:line="560" w:lineRule="exact"/>
        <w:jc w:val="center"/>
        <w:rPr>
          <w:rFonts w:ascii="楷体" w:hAnsi="楷体" w:eastAsia="楷体"/>
          <w:sz w:val="32"/>
        </w:rPr>
      </w:pPr>
      <w:r>
        <w:rPr>
          <w:rFonts w:eastAsia="楷体"/>
          <w:sz w:val="32"/>
        </w:rPr>
        <w:t>202</w:t>
      </w:r>
      <w:r>
        <w:rPr>
          <w:rFonts w:hint="eastAsia" w:eastAsia="楷体"/>
          <w:sz w:val="32"/>
        </w:rPr>
        <w:t>4</w:t>
      </w:r>
      <w:r>
        <w:rPr>
          <w:rFonts w:hint="eastAsia" w:ascii="楷体" w:hAnsi="楷体" w:eastAsia="楷体"/>
          <w:sz w:val="32"/>
        </w:rPr>
        <w:t>年</w:t>
      </w:r>
      <w:r>
        <w:rPr>
          <w:rFonts w:hint="eastAsia" w:eastAsia="楷体"/>
          <w:sz w:val="32"/>
        </w:rPr>
        <w:t>7</w:t>
      </w:r>
      <w:r>
        <w:rPr>
          <w:rFonts w:hint="eastAsia" w:ascii="楷体" w:hAnsi="楷体" w:eastAsia="楷体"/>
          <w:sz w:val="32"/>
        </w:rPr>
        <w:t>月制</w:t>
      </w:r>
    </w:p>
    <w:p>
      <w:pPr>
        <w:spacing w:line="560" w:lineRule="exact"/>
        <w:jc w:val="center"/>
        <w:rPr>
          <w:rFonts w:ascii="宋体"/>
          <w:sz w:val="32"/>
        </w:rPr>
      </w:pPr>
    </w:p>
    <w:p>
      <w:pPr>
        <w:spacing w:line="480" w:lineRule="exact"/>
        <w:rPr>
          <w:rFonts w:ascii="宋体"/>
          <w:sz w:val="32"/>
        </w:rPr>
      </w:pPr>
    </w:p>
    <w:p>
      <w:pPr>
        <w:adjustRightInd/>
        <w:spacing w:after="48" w:afterLines="20" w:line="240" w:lineRule="auto"/>
        <w:jc w:val="center"/>
        <w:textAlignment w:val="auto"/>
        <w:rPr>
          <w:rFonts w:ascii="方正黑体_GBK" w:eastAsia="方正黑体_GBK"/>
          <w:sz w:val="28"/>
        </w:rPr>
      </w:pPr>
      <w:r>
        <w:rPr>
          <w:rFonts w:hint="eastAsia" w:ascii="黑体" w:eastAsia="黑体"/>
          <w:sz w:val="28"/>
        </w:rPr>
        <w:br w:type="page"/>
      </w:r>
      <w:r>
        <w:rPr>
          <w:rFonts w:hint="eastAsia" w:ascii="黑体" w:eastAsia="黑体"/>
          <w:color w:val="000000"/>
          <w:kern w:val="2"/>
          <w:sz w:val="32"/>
          <w:szCs w:val="32"/>
        </w:rPr>
        <w:t>申请者承诺</w:t>
      </w:r>
    </w:p>
    <w:p>
      <w:pPr>
        <w:spacing w:line="480" w:lineRule="exact"/>
        <w:rPr>
          <w:rFonts w:ascii="方正楷体_GBK" w:eastAsia="方正楷体_GBK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</w:t>
      </w:r>
      <w:r>
        <w:rPr>
          <w:rFonts w:hint="eastAsia" w:ascii="方正楷体_GBK" w:eastAsia="方正楷体_GBK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本人已认真阅读《2024年国家社科基金冷门绝学研究专项申报公告》，对本《申请书》所填各项内容的真实性和有效性负责，保证没有知识产权争议。研究骨干、团队成员、合作单位均已征得对方同意。如获准立项，本人承诺：以本《申请书》为有法律约束力的协议，遵守国家社科基金管理规章制度，遵循学术规范，恪守科研诚信，严格按计划扎实开展研究工作，取得预期研究成果。全国哲学社会科学工作办公室有权使用本《申请书》的所有数据和资料。若本《申请书》填报失实或违反有关规定，本人愿承担全部责任。</w:t>
      </w:r>
    </w:p>
    <w:p>
      <w:pPr>
        <w:spacing w:line="240" w:lineRule="auto"/>
        <w:jc w:val="center"/>
        <w:rPr>
          <w:rFonts w:ascii="黑体" w:eastAsia="黑体"/>
          <w:sz w:val="28"/>
        </w:rPr>
      </w:pPr>
    </w:p>
    <w:p>
      <w:pPr>
        <w:spacing w:line="240" w:lineRule="auto"/>
        <w:jc w:val="center"/>
        <w:rPr>
          <w:rFonts w:ascii="方正黑体_GBK" w:eastAsia="方正黑体_GBK"/>
          <w:sz w:val="28"/>
        </w:rPr>
      </w:pPr>
      <w:r>
        <w:rPr>
          <w:rFonts w:hint="eastAsia" w:ascii="黑体" w:eastAsia="黑体"/>
          <w:sz w:val="28"/>
        </w:rPr>
        <w:t xml:space="preserve">                    </w:t>
      </w:r>
      <w:r>
        <w:rPr>
          <w:rFonts w:hint="eastAsia" w:ascii="方正黑体_GBK" w:eastAsia="方正黑体_GBK"/>
          <w:sz w:val="28"/>
        </w:rPr>
        <w:t xml:space="preserve"> </w:t>
      </w:r>
      <w:r>
        <w:rPr>
          <w:rFonts w:hint="eastAsia" w:ascii="黑体" w:eastAsia="黑体"/>
          <w:sz w:val="28"/>
        </w:rPr>
        <w:t>申请人（签章）</w:t>
      </w:r>
    </w:p>
    <w:p>
      <w:pPr>
        <w:spacing w:line="240" w:lineRule="auto"/>
        <w:jc w:val="center"/>
        <w:rPr>
          <w:rFonts w:ascii="黑体" w:eastAsia="黑体"/>
          <w:sz w:val="28"/>
        </w:rPr>
      </w:pPr>
    </w:p>
    <w:p>
      <w:pPr>
        <w:spacing w:line="240" w:lineRule="auto"/>
        <w:jc w:val="center"/>
        <w:rPr>
          <w:rFonts w:ascii="仿宋" w:hAnsi="仿宋" w:eastAsia="仿宋"/>
          <w:sz w:val="28"/>
        </w:rPr>
      </w:pPr>
      <w:r>
        <w:rPr>
          <w:rFonts w:hint="eastAsia" w:ascii="黑体" w:eastAsia="黑体"/>
          <w:sz w:val="28"/>
        </w:rPr>
        <w:t xml:space="preserve">                                               </w:t>
      </w:r>
      <w:r>
        <w:rPr>
          <w:rFonts w:hint="eastAsia" w:ascii="仿宋" w:hAnsi="仿宋" w:eastAsia="仿宋"/>
          <w:sz w:val="28"/>
        </w:rPr>
        <w:t xml:space="preserve">  2024</w:t>
      </w:r>
      <w:r>
        <w:rPr>
          <w:rFonts w:hint="eastAsia" w:ascii="仿宋" w:hAnsi="仿宋" w:eastAsia="仿宋"/>
          <w:sz w:val="30"/>
          <w:szCs w:val="30"/>
        </w:rPr>
        <w:t>年 9月1日</w:t>
      </w:r>
    </w:p>
    <w:p>
      <w:pPr>
        <w:spacing w:line="240" w:lineRule="auto"/>
        <w:jc w:val="center"/>
        <w:rPr>
          <w:rFonts w:ascii="方正黑体_GBK" w:hAnsi="楷体" w:eastAsia="方正黑体_GBK"/>
          <w:bCs/>
          <w:sz w:val="32"/>
        </w:rPr>
      </w:pPr>
    </w:p>
    <w:p>
      <w:pPr>
        <w:spacing w:line="240" w:lineRule="auto"/>
        <w:jc w:val="center"/>
        <w:rPr>
          <w:rFonts w:ascii="方正黑体_GBK" w:hAnsi="楷体" w:eastAsia="方正黑体_GBK"/>
          <w:bCs/>
          <w:sz w:val="32"/>
        </w:rPr>
      </w:pPr>
      <w:r>
        <w:rPr>
          <w:rFonts w:hint="eastAsia" w:ascii="方正黑体_GBK" w:hAnsi="楷体" w:eastAsia="方正黑体_GBK"/>
          <w:bCs/>
          <w:sz w:val="32"/>
        </w:rPr>
        <w:t>填写说明</w:t>
      </w:r>
    </w:p>
    <w:p>
      <w:pPr>
        <w:spacing w:line="240" w:lineRule="auto"/>
        <w:jc w:val="center"/>
        <w:rPr>
          <w:rFonts w:ascii="楷体_GB2312" w:eastAsia="楷体_GB2312"/>
        </w:rPr>
      </w:pP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 xml:space="preserve">1．“课题名称”按研究内容自行拟定；“负责人”限填1人；“责任单位”填写项目经费管理单位，按单位或部门公章填写全称，如“北京大学”。 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2．部分栏目填写说明：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课题名称、负责人、责任单位——与封面相同。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关键词——按研究内容设立；一般不超过3个，词与词之间空一格。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涉及学科——填写一级学科名称，一般不超过3个。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通讯地址及联系方式——填写详细地址，包括街（路）名和门牌号，不能以单位名称代替通讯地址。注意填写邮政编码。请准确填写有效联系方式。</w:t>
      </w:r>
    </w:p>
    <w:p>
      <w:pPr>
        <w:pStyle w:val="4"/>
        <w:spacing w:line="380" w:lineRule="exact"/>
        <w:ind w:firstLine="42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课题组成员——不含项目课题负责人的参加者，除规模较大课题和切实需要外一般不超过5人。</w:t>
      </w:r>
    </w:p>
    <w:p>
      <w:pPr>
        <w:spacing w:line="380" w:lineRule="exact"/>
        <w:ind w:firstLine="42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预期成果——填写最终成果形式，可选填多项。字数以中文千字为单位。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3．申请书填写要简洁、规范、准确、清晰，不加附件，适当控制篇幅和字数。各栏除特别规定外，均可以自行加行、加页，请注意保持页面连续性和完整性。其他注意事项，详见各表填写参考提示和脚注。</w:t>
      </w:r>
    </w:p>
    <w:p>
      <w:pPr>
        <w:spacing w:after="240" w:afterLines="100" w:line="440" w:lineRule="exact"/>
        <w:rPr>
          <w:rFonts w:ascii="宋体"/>
          <w:b/>
          <w:bCs/>
        </w:rPr>
      </w:pPr>
      <w:r>
        <w:rPr>
          <w:rFonts w:hint="eastAsia" w:ascii="方正书宋简体" w:eastAsia="方正书宋简体"/>
        </w:rPr>
        <w:t xml:space="preserve">    4．申请书经责任单位审核盖章后，由申请人通过国家社科基金科研服务创新管理平台提交，各地社科管理部门或在京委托管理机构审核通过后报送我办。</w:t>
      </w:r>
      <w:r>
        <w:rPr>
          <w:rFonts w:hint="eastAsia" w:ascii="宋体"/>
        </w:rPr>
        <w:br w:type="page"/>
      </w:r>
      <w:r>
        <w:rPr>
          <w:rFonts w:hint="eastAsia" w:eastAsia="黑体"/>
          <w:sz w:val="32"/>
        </w:rPr>
        <w:t>一、基本信息</w:t>
      </w:r>
    </w:p>
    <w:tbl>
      <w:tblPr>
        <w:tblStyle w:val="9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709"/>
        <w:gridCol w:w="359"/>
        <w:gridCol w:w="735"/>
        <w:gridCol w:w="307"/>
        <w:gridCol w:w="533"/>
        <w:gridCol w:w="651"/>
        <w:gridCol w:w="496"/>
        <w:gridCol w:w="321"/>
        <w:gridCol w:w="842"/>
        <w:gridCol w:w="210"/>
        <w:gridCol w:w="73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287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8287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8287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ind w:firstLine="210" w:firstLineChars="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担任导师  情况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所在省区市</w:t>
            </w:r>
          </w:p>
        </w:tc>
        <w:tc>
          <w:tcPr>
            <w:tcW w:w="281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湖南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  <w:lang w:val="en-US" w:eastAsia="zh-CN"/>
              </w:rPr>
              <w:t>工商</w:t>
            </w:r>
            <w:r>
              <w:rPr>
                <w:rFonts w:hint="eastAsia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99" w:type="dxa"/>
            <w:gridSpan w:val="8"/>
            <w:vAlign w:val="center"/>
          </w:tcPr>
          <w:p>
            <w:pPr>
              <w:ind w:firstLine="435"/>
              <w:jc w:val="center"/>
            </w:pPr>
            <w:r>
              <w:rPr>
                <w:rFonts w:hint="eastAsia"/>
              </w:rPr>
              <w:t>湖南省长沙市岳麓区</w:t>
            </w:r>
            <w:r>
              <w:rPr>
                <w:rFonts w:hint="eastAsia"/>
                <w:lang w:val="en-US" w:eastAsia="zh-CN"/>
              </w:rPr>
              <w:t>岳麓大道569</w:t>
            </w:r>
            <w:r>
              <w:rPr>
                <w:rFonts w:hint="eastAsia"/>
              </w:rPr>
              <w:t>号湖南</w:t>
            </w:r>
            <w:r>
              <w:rPr>
                <w:rFonts w:hint="eastAsia"/>
                <w:lang w:val="en-US" w:eastAsia="zh-CN"/>
              </w:rPr>
              <w:t>工商</w:t>
            </w:r>
            <w:r>
              <w:rPr>
                <w:rFonts w:hint="eastAsia"/>
              </w:rPr>
              <w:t>大学</w:t>
            </w:r>
            <w:r>
              <w:rPr>
                <w:rFonts w:hint="eastAsia"/>
                <w:color w:val="FF0000"/>
              </w:rPr>
              <w:t>XXX</w:t>
            </w:r>
            <w:r>
              <w:rPr>
                <w:rFonts w:hint="eastAsia"/>
              </w:rPr>
              <w:t>学院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410</w:t>
            </w:r>
            <w:r>
              <w:rPr>
                <w:rFonts w:hint="eastAsia"/>
                <w:lang w:val="en-US" w:eastAsia="zh-CN"/>
              </w:rPr>
              <w:t>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558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课题组成员（一般不超过5人）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6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6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346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346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346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346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346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346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预期</w:t>
            </w:r>
          </w:p>
          <w:p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709" w:type="dxa"/>
            <w:vAlign w:val="center"/>
          </w:tcPr>
          <w:p>
            <w:pPr>
              <w:rPr>
                <w:spacing w:val="-10"/>
              </w:rPr>
            </w:pPr>
          </w:p>
        </w:tc>
        <w:tc>
          <w:tcPr>
            <w:tcW w:w="4111" w:type="dxa"/>
            <w:gridSpan w:val="8"/>
            <w:vAlign w:val="center"/>
          </w:tcPr>
          <w:p>
            <w:pPr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论文集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 xml:space="preserve"> 研究报告</w:t>
            </w:r>
            <w:r>
              <w:rPr>
                <w:b/>
                <w:spacing w:val="-4"/>
              </w:rPr>
              <w:t xml:space="preserve"> D.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ind w:left="210" w:leftChars="50" w:hanging="105" w:hangingChars="50"/>
              <w:jc w:val="center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680" w:type="dxa"/>
            <w:vAlign w:val="center"/>
          </w:tcPr>
          <w:p>
            <w:pPr>
              <w:rPr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980" w:type="dxa"/>
            <w:gridSpan w:val="2"/>
            <w:vAlign w:val="center"/>
          </w:tcPr>
          <w:p>
            <w:r>
              <w:rPr>
                <w:rFonts w:hint="eastAsia"/>
              </w:rPr>
              <w:t>申请经费（万元）</w:t>
            </w:r>
          </w:p>
        </w:tc>
        <w:tc>
          <w:tcPr>
            <w:tcW w:w="3294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659" w:type="dxa"/>
            <w:gridSpan w:val="3"/>
            <w:vAlign w:val="center"/>
          </w:tcPr>
          <w:p>
            <w:r>
              <w:rPr>
                <w:rFonts w:hint="eastAsia"/>
              </w:rPr>
              <w:t>计划完成时间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ind w:firstLine="735" w:firstLineChars="35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</w:p>
        </w:tc>
      </w:tr>
    </w:tbl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二、负责人情况</w:t>
      </w:r>
    </w:p>
    <w:tbl>
      <w:tblPr>
        <w:tblStyle w:val="9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6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填写参考提示</w:t>
            </w:r>
            <w:r>
              <w:rPr>
                <w:rFonts w:hint="eastAsia" w:ascii="宋体"/>
              </w:rPr>
              <w:t>：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1.本人学术简历，所获重要科研奖励或学术荣誉。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2.主要研究领域、与申请课题相关的代表性成果及基本观点、在相关研究领域的学术积累和学术贡献、同行评价和社会影响等情况。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承担项目和发表（出版）成果目录</w:t>
      </w:r>
    </w:p>
    <w:tbl>
      <w:tblPr>
        <w:tblStyle w:val="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</w:trPr>
        <w:tc>
          <w:tcPr>
            <w:tcW w:w="9558" w:type="dxa"/>
            <w:gridSpan w:val="8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作为第一负责人承担的省部级以上项目情况（限5项以内）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项目名称</w:t>
            </w: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经费额度</w:t>
            </w: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立项时间</w:t>
            </w: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558" w:type="dxa"/>
            <w:gridSpan w:val="8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作为第一作者发表/独著/主编与申请课题相关的代表性研究成果（限10篇/部以内）</w:t>
            </w: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发表刊物及时间</w:t>
            </w: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成果评价（引用、转载、获奖或被采纳情况等）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>
      <w:pPr>
        <w:spacing w:line="150" w:lineRule="atLeast"/>
        <w:rPr>
          <w:rFonts w:ascii="宋体"/>
        </w:rPr>
      </w:pPr>
    </w:p>
    <w:p>
      <w:pPr>
        <w:spacing w:line="150" w:lineRule="atLeast"/>
        <w:rPr>
          <w:rFonts w:ascii="宋体" w:hAnsi="宋体"/>
        </w:rPr>
      </w:pPr>
      <w:r>
        <w:rPr>
          <w:rFonts w:hint="eastAsia" w:ascii="宋体" w:hAnsi="宋体"/>
        </w:rP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p>
      <w:pPr>
        <w:autoSpaceDE w:val="0"/>
        <w:autoSpaceDN w:val="0"/>
        <w:spacing w:after="240" w:afterLines="100" w:line="328" w:lineRule="atLeas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三、课题设计论证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填写参考提示：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1.本课题的学术价值和研究现状。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2.主要问题、研究对象和研究的主要内容。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3.在学术创新、学科建设、文献整理、文化保护传承等方面的预期目标及预期成果。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4.研究的整体思路、总体框架、研究方法及可行性。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5.研究的总体进度安排和课题组成员的具体任务分工。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四、研究经费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75"/>
        <w:gridCol w:w="1086"/>
        <w:gridCol w:w="314"/>
        <w:gridCol w:w="1051"/>
        <w:gridCol w:w="1365"/>
        <w:gridCol w:w="1365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527" w:type="dxa"/>
          </w:tcPr>
          <w:p>
            <w:pPr>
              <w:ind w:firstLine="315" w:firstLineChars="150"/>
            </w:pPr>
          </w:p>
        </w:tc>
        <w:tc>
          <w:tcPr>
            <w:tcW w:w="2275" w:type="dxa"/>
            <w:vAlign w:val="center"/>
          </w:tcPr>
          <w:p>
            <w:pPr>
              <w:ind w:firstLine="316" w:firstLineChars="15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金额（万）</w:t>
            </w:r>
          </w:p>
        </w:tc>
        <w:tc>
          <w:tcPr>
            <w:tcW w:w="5132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</w:trPr>
        <w:tc>
          <w:tcPr>
            <w:tcW w:w="527" w:type="dxa"/>
            <w:vMerge w:val="restart"/>
            <w:vAlign w:val="center"/>
          </w:tcPr>
          <w:p/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直接经费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75" w:type="dxa"/>
            <w:vAlign w:val="center"/>
          </w:tcPr>
          <w:p>
            <w:r>
              <w:rPr>
                <w:rFonts w:hint="eastAsia"/>
                <w:b/>
                <w:bCs/>
              </w:rPr>
              <w:t>业务费</w:t>
            </w:r>
            <w:r>
              <w:rPr>
                <w:rFonts w:hint="eastAsia"/>
              </w:rP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400" w:type="dxa"/>
            <w:gridSpan w:val="2"/>
          </w:tcPr>
          <w:p/>
          <w:p/>
          <w:p/>
        </w:tc>
        <w:tc>
          <w:tcPr>
            <w:tcW w:w="5132" w:type="dxa"/>
            <w:gridSpan w:val="4"/>
          </w:tcPr>
          <w:p>
            <w:r>
              <w:rPr>
                <w:rFonts w:hint="eastAsia"/>
              </w:rPr>
              <w:t>（说明每项内容及金额）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如购买图书多少元，文献收集复印扫描多少元，检索文献多少元，数据采集费（确有必要的话）多少元，研究成果打印复印装订等多少元，会议费多少元，差旅费多少元，市内短交费多少元（本项注意不超过5</w:t>
            </w:r>
            <w:r>
              <w:rPr>
                <w:color w:val="FF0000"/>
              </w:rPr>
              <w:t>000</w:t>
            </w:r>
            <w:r>
              <w:rPr>
                <w:rFonts w:hint="eastAsia"/>
                <w:color w:val="FF0000"/>
              </w:rPr>
              <w:t>元），国际合作与交流费（确有必要的话）多少元，购买纸、笔、U盘、录音笔、硒鼓等科研用品及耗材多少元（本项注意不超过15</w:t>
            </w:r>
            <w:r>
              <w:rPr>
                <w:color w:val="FF0000"/>
              </w:rPr>
              <w:t>000</w:t>
            </w:r>
            <w:r>
              <w:rPr>
                <w:rFonts w:hint="eastAsia"/>
                <w:color w:val="FF0000"/>
              </w:rPr>
              <w:t>元，邮寄费通讯费网络费多少元（本项注意不超过5</w:t>
            </w:r>
            <w:r>
              <w:rPr>
                <w:color w:val="FF0000"/>
              </w:rPr>
              <w:t>000</w:t>
            </w:r>
            <w:r>
              <w:rPr>
                <w:rFonts w:hint="eastAsia"/>
                <w:color w:val="FF0000"/>
              </w:rPr>
              <w:t>元）。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527" w:type="dxa"/>
            <w:vMerge w:val="continue"/>
          </w:tcPr>
          <w:p/>
        </w:tc>
        <w:tc>
          <w:tcPr>
            <w:tcW w:w="2275" w:type="dxa"/>
            <w:vAlign w:val="center"/>
          </w:tcPr>
          <w:p>
            <w:r>
              <w:rPr>
                <w:rFonts w:hint="eastAsia"/>
                <w:b/>
                <w:bCs/>
              </w:rPr>
              <w:t>劳务费</w:t>
            </w:r>
            <w:r>
              <w:rPr>
                <w:rFonts w:hint="eastAsia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  <w:gridSpan w:val="2"/>
          </w:tcPr>
          <w:p/>
          <w:p/>
          <w:p/>
        </w:tc>
        <w:tc>
          <w:tcPr>
            <w:tcW w:w="5132" w:type="dxa"/>
            <w:gridSpan w:val="4"/>
          </w:tcPr>
          <w:p>
            <w:r>
              <w:rPr>
                <w:rFonts w:hint="eastAsia"/>
              </w:rPr>
              <w:t>（说明每项内容及金额）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如：咨询专家多少人次，每人次多少元；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发放协助研究的学生劳务费多少人次，每人次多少元。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527" w:type="dxa"/>
            <w:vMerge w:val="continue"/>
          </w:tcPr>
          <w:p/>
        </w:tc>
        <w:tc>
          <w:tcPr>
            <w:tcW w:w="2275" w:type="dxa"/>
            <w:vAlign w:val="center"/>
          </w:tcPr>
          <w:p>
            <w:r>
              <w:rPr>
                <w:rFonts w:hint="eastAsia"/>
                <w:b/>
                <w:bCs/>
              </w:rPr>
              <w:t>设备费</w:t>
            </w:r>
            <w:r>
              <w:rPr>
                <w:rFonts w:hint="eastAsia"/>
              </w:rPr>
              <w:t>（购置设备和设备耗材、升级维护现有设备以及租用外单位设备而发生的费用）</w:t>
            </w:r>
          </w:p>
        </w:tc>
        <w:tc>
          <w:tcPr>
            <w:tcW w:w="1400" w:type="dxa"/>
            <w:gridSpan w:val="2"/>
          </w:tcPr>
          <w:p/>
          <w:p/>
          <w:p/>
          <w:p/>
          <w:p/>
        </w:tc>
        <w:tc>
          <w:tcPr>
            <w:tcW w:w="5132" w:type="dxa"/>
            <w:gridSpan w:val="4"/>
          </w:tcPr>
          <w:p>
            <w:r>
              <w:rPr>
                <w:rFonts w:hint="eastAsia"/>
              </w:rPr>
              <w:t>（说明每项内容及金额）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确有必要的话，购买设备须写明台数及单价（同类设备最多</w:t>
            </w:r>
            <w:r>
              <w:rPr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台，如电脑1台多少元；打印机1台多少元。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280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间接经费</w:t>
            </w:r>
          </w:p>
        </w:tc>
        <w:tc>
          <w:tcPr>
            <w:tcW w:w="6532" w:type="dxa"/>
            <w:gridSpan w:val="6"/>
            <w:vAlign w:val="center"/>
          </w:tcPr>
          <w:p>
            <w:pPr>
              <w:ind w:firstLine="1785" w:firstLineChars="850"/>
            </w:pPr>
            <w:r>
              <w:rPr>
                <w:rFonts w:hint="eastAsia"/>
                <w:color w:val="FF0000"/>
              </w:rPr>
              <w:t xml:space="preserve">14 </w:t>
            </w:r>
            <w:r>
              <w:rPr>
                <w:rFonts w:hint="eastAsia"/>
              </w:rPr>
              <w:t xml:space="preserve">  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802" w:type="dxa"/>
            <w:gridSpan w:val="2"/>
            <w:vAlign w:val="center"/>
          </w:tcPr>
          <w:p>
            <w:pPr>
              <w:ind w:firstLine="840" w:firstLineChars="400"/>
            </w:pPr>
          </w:p>
          <w:p>
            <w:pPr>
              <w:ind w:firstLine="843" w:firstLineChars="4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    计</w:t>
            </w:r>
          </w:p>
          <w:p>
            <w:pPr>
              <w:ind w:firstLine="840" w:firstLineChars="400"/>
            </w:pPr>
          </w:p>
        </w:tc>
        <w:tc>
          <w:tcPr>
            <w:tcW w:w="6532" w:type="dxa"/>
            <w:gridSpan w:val="6"/>
            <w:vAlign w:val="center"/>
          </w:tcPr>
          <w:p>
            <w:pPr>
              <w:ind w:firstLine="1785" w:firstLineChars="850"/>
            </w:pPr>
            <w:r>
              <w:rPr>
                <w:rFonts w:hint="eastAsia"/>
                <w:color w:val="FF0000"/>
              </w:rPr>
              <w:t xml:space="preserve">35 </w:t>
            </w:r>
            <w:r>
              <w:rPr>
                <w:rFonts w:hint="eastAsia"/>
              </w:rPr>
              <w:t xml:space="preserve">  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527" w:type="dxa"/>
          </w:tcPr>
          <w:p>
            <w:pPr>
              <w:jc w:val="center"/>
            </w:pPr>
          </w:p>
        </w:tc>
        <w:tc>
          <w:tcPr>
            <w:tcW w:w="2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年度直接经费预算</w:t>
            </w:r>
          </w:p>
        </w:tc>
        <w:tc>
          <w:tcPr>
            <w:tcW w:w="1086" w:type="dxa"/>
          </w:tcPr>
          <w:p>
            <w:pPr>
              <w:jc w:val="center"/>
            </w:pPr>
            <w:r>
              <w:rPr>
                <w:rFonts w:hint="eastAsia"/>
              </w:rPr>
              <w:t>2024 年</w:t>
            </w:r>
          </w:p>
        </w:tc>
        <w:tc>
          <w:tcPr>
            <w:tcW w:w="1365" w:type="dxa"/>
            <w:gridSpan w:val="2"/>
          </w:tcPr>
          <w:p>
            <w:pPr>
              <w:ind w:left="57"/>
              <w:jc w:val="center"/>
            </w:pPr>
            <w:r>
              <w:rPr>
                <w:rFonts w:hint="eastAsia"/>
              </w:rPr>
              <w:t>2025年</w:t>
            </w:r>
          </w:p>
        </w:tc>
        <w:tc>
          <w:tcPr>
            <w:tcW w:w="1365" w:type="dxa"/>
          </w:tcPr>
          <w:p>
            <w:pPr>
              <w:jc w:val="center"/>
            </w:pPr>
            <w:r>
              <w:rPr>
                <w:rFonts w:hint="eastAsia"/>
              </w:rPr>
              <w:t>2026年</w:t>
            </w:r>
          </w:p>
        </w:tc>
        <w:tc>
          <w:tcPr>
            <w:tcW w:w="1365" w:type="dxa"/>
          </w:tcPr>
          <w:p>
            <w:pPr>
              <w:jc w:val="center"/>
            </w:pPr>
            <w:r>
              <w:rPr>
                <w:rFonts w:hint="eastAsia"/>
              </w:rPr>
              <w:t>2027年</w:t>
            </w:r>
          </w:p>
        </w:tc>
        <w:tc>
          <w:tcPr>
            <w:tcW w:w="1351" w:type="dxa"/>
          </w:tcPr>
          <w:p>
            <w:pPr>
              <w:jc w:val="center"/>
            </w:pPr>
            <w:r>
              <w:rPr>
                <w:rFonts w:hint="eastAsia"/>
              </w:rPr>
              <w:t>2028年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27" w:type="dxa"/>
          </w:tcPr>
          <w:p>
            <w:pPr>
              <w:ind w:firstLine="210" w:firstLineChars="100"/>
            </w:pPr>
          </w:p>
        </w:tc>
        <w:tc>
          <w:tcPr>
            <w:tcW w:w="2275" w:type="dxa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金额（万）</w:t>
            </w:r>
          </w:p>
        </w:tc>
        <w:tc>
          <w:tcPr>
            <w:tcW w:w="1086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1365" w:type="dxa"/>
            <w:gridSpan w:val="2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1351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</w:p>
        </w:tc>
      </w:tr>
    </w:tbl>
    <w:p>
      <w:pPr>
        <w:jc w:val="left"/>
      </w:pPr>
    </w:p>
    <w:p>
      <w:pPr>
        <w:jc w:val="left"/>
      </w:pPr>
      <w:r>
        <w:rPr>
          <w:rFonts w:hint="eastAsia"/>
        </w:rPr>
        <w:t>注：1.经费预算按照《国家社会科学基金项目资金管理办法》的有关规定编制，须注明开支细目。</w:t>
      </w:r>
    </w:p>
    <w:p>
      <w:pPr>
        <w:ind w:left="525" w:leftChars="200" w:hanging="105" w:hangingChars="50"/>
        <w:jc w:val="left"/>
      </w:pPr>
      <w:r>
        <w:rPr>
          <w:rFonts w:hint="eastAsia"/>
        </w:rPr>
        <w:t>2.研究周期长、经费投入大的项目可分年度单独编制经费预算细目；如有其他经费来源，请提供出资单位证明材料，附在本预算表之后。</w:t>
      </w:r>
    </w:p>
    <w:p>
      <w:pPr>
        <w:ind w:firstLine="420" w:firstLineChars="200"/>
        <w:jc w:val="left"/>
      </w:pPr>
      <w:r>
        <w:rPr>
          <w:rFonts w:hint="eastAsia"/>
        </w:rPr>
        <w:t>3.大型数据资料调查和境外调研经费须单独编制详细预算计划，附在本预算表之后。</w:t>
      </w: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</w:p>
    <w:p>
      <w:pPr>
        <w:spacing w:line="360" w:lineRule="auto"/>
        <w:jc w:val="center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五、单位承诺</w:t>
      </w:r>
    </w:p>
    <w:p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项目责任单位承诺（之一）</w:t>
      </w: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本院系或研究机构现有工作基础和研究优势，承诺为该课题研究提供的支撑条件。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ascii="宋体" w:hAnsi="宋体"/>
                <w:color w:val="FF0000"/>
                <w:sz w:val="28"/>
                <w:szCs w:val="28"/>
              </w:rPr>
              <w:t>填写</w:t>
            </w:r>
            <w:r>
              <w:rPr>
                <w:rFonts w:hint="eastAsia" w:ascii="宋体" w:hAnsi="宋体"/>
                <w:color w:val="FF0000"/>
                <w:sz w:val="28"/>
                <w:szCs w:val="28"/>
              </w:rPr>
              <w:t>项目负责人</w:t>
            </w:r>
            <w:r>
              <w:rPr>
                <w:rFonts w:ascii="宋体" w:hAnsi="宋体"/>
                <w:color w:val="FF0000"/>
                <w:sz w:val="28"/>
                <w:szCs w:val="28"/>
              </w:rPr>
              <w:t>所在学院情况</w:t>
            </w:r>
            <w:r>
              <w:rPr>
                <w:rFonts w:hint="eastAsia" w:ascii="宋体" w:hAnsi="宋体"/>
                <w:color w:val="FF0000"/>
                <w:sz w:val="28"/>
                <w:szCs w:val="28"/>
              </w:rPr>
              <w:t>，</w:t>
            </w:r>
            <w:r>
              <w:rPr>
                <w:rFonts w:ascii="宋体" w:hAnsi="宋体"/>
                <w:color w:val="FF0000"/>
                <w:sz w:val="28"/>
                <w:szCs w:val="28"/>
              </w:rPr>
              <w:t>并由学院主管科研负责人签字</w:t>
            </w:r>
            <w:r>
              <w:rPr>
                <w:rFonts w:hint="eastAsia" w:ascii="宋体" w:hAnsi="宋体"/>
                <w:color w:val="FF0000"/>
                <w:sz w:val="28"/>
                <w:szCs w:val="28"/>
              </w:rPr>
              <w:t>、</w:t>
            </w:r>
            <w:r>
              <w:rPr>
                <w:rFonts w:ascii="宋体" w:hAnsi="宋体"/>
                <w:color w:val="FF0000"/>
                <w:sz w:val="28"/>
                <w:szCs w:val="28"/>
              </w:rPr>
              <w:t>盖章</w:t>
            </w:r>
            <w:r>
              <w:rPr>
                <w:rFonts w:hint="eastAsia" w:ascii="宋体" w:hAnsi="宋体"/>
                <w:color w:val="FF0000"/>
                <w:sz w:val="28"/>
                <w:szCs w:val="28"/>
              </w:rPr>
              <w:t>。</w:t>
            </w: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ind w:firstLine="3885" w:firstLineChars="18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院系或研究机构公章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</w:t>
            </w:r>
          </w:p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负责人签章                  年    月     日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hint="eastAsia" w:ascii="黑体" w:hAnsi="宋体" w:eastAsia="黑体"/>
        </w:rPr>
        <w:t>注：</w:t>
      </w:r>
      <w:r>
        <w:rPr>
          <w:rFonts w:hint="eastAsia" w:ascii="宋体" w:hAnsi="宋体"/>
        </w:rPr>
        <w:t>如责任单位的二级机构有多个，请自行复制本表之二、之三……</w:t>
      </w:r>
    </w:p>
    <w:p>
      <w:pPr>
        <w:widowControl/>
        <w:adjustRightInd/>
        <w:spacing w:line="240" w:lineRule="auto"/>
        <w:jc w:val="left"/>
        <w:textAlignment w:val="auto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六、审核意见</w:t>
      </w:r>
    </w:p>
    <w:p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责任单位审核意见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420" w:lineRule="exact"/>
              <w:ind w:firstLine="480" w:firstLineChars="200"/>
              <w:jc w:val="left"/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  <w:t>本表所填写的内容属实；湖南</w:t>
            </w: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  <w:lang w:val="en-US" w:eastAsia="zh-CN"/>
              </w:rPr>
              <w:t>工商</w:t>
            </w: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  <w:t>大学高度重视国家社科基金项目的申报和管理工作，保证提供完成本项目所需的时间和条件保障；并承担本项目的管理任务和信誉保证；我校为保证项目研究有充足研究时间而制定了特殊的政策或措施；学校</w:t>
            </w: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  <w:lang w:val="en-US" w:eastAsia="zh-CN"/>
              </w:rPr>
              <w:t>科研处</w:t>
            </w: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  <w:t>保证对项目研究实施全过程监督管理，专人负责项目的实施。</w:t>
            </w:r>
          </w:p>
          <w:p>
            <w:pPr>
              <w:autoSpaceDE w:val="0"/>
              <w:autoSpaceDN w:val="0"/>
              <w:spacing w:line="420" w:lineRule="exact"/>
              <w:ind w:firstLine="480" w:firstLineChars="200"/>
              <w:jc w:val="left"/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  <w:t>湖南</w:t>
            </w: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  <w:lang w:val="en-US" w:eastAsia="zh-CN"/>
              </w:rPr>
              <w:t>工商</w:t>
            </w: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  <w:t>大学</w:t>
            </w: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  <w:lang w:val="en-US" w:eastAsia="zh-CN"/>
              </w:rPr>
              <w:t>科研处</w:t>
            </w: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  <w:t>作为学校科研管理部门，将严格执行“国家社会科学基金管理办法”的有关规定，采取目标管理与过程管理相结合的办法，通过完善项目跟踪制度对项目进行监督管理。具体的监督管理措施有：</w:t>
            </w:r>
          </w:p>
          <w:p>
            <w:pPr>
              <w:autoSpaceDE w:val="0"/>
              <w:autoSpaceDN w:val="0"/>
              <w:spacing w:line="420" w:lineRule="exact"/>
              <w:ind w:firstLine="480" w:firstLineChars="200"/>
              <w:jc w:val="left"/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  <w:t>1. 协调各职能部门、院系与项目组间的关系，加强监督检查并及时解决所存在的问题，保证项目高效运行。</w:t>
            </w:r>
          </w:p>
          <w:p>
            <w:pPr>
              <w:autoSpaceDE w:val="0"/>
              <w:autoSpaceDN w:val="0"/>
              <w:spacing w:line="420" w:lineRule="exact"/>
              <w:ind w:firstLine="480" w:firstLineChars="200"/>
              <w:jc w:val="left"/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  <w:t>2. 建立项目档案，对项目实施全程跟踪。项目一经立项，即列入学校科研工作计划，从项目立项、开题报告、研究计划、中期检查、经费使用情况，到结题验收、成果鉴定、成果推广等每一个阶段都建立完整的项目档案，并通过计算机管理信息系统对项目进行全过程跟踪、监督、管理。</w:t>
            </w:r>
          </w:p>
          <w:p>
            <w:pPr>
              <w:autoSpaceDE w:val="0"/>
              <w:autoSpaceDN w:val="0"/>
              <w:spacing w:line="420" w:lineRule="exact"/>
              <w:ind w:firstLine="480" w:firstLineChars="200"/>
              <w:jc w:val="left"/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  <w:t>3. 落实项目负责人负责制。明确课题负责人、课题组成员的职责并督促他们认真履行，</w:t>
            </w: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  <w:lang w:val="en-US" w:eastAsia="zh-CN"/>
              </w:rPr>
              <w:t>科研处</w:t>
            </w:r>
            <w:bookmarkStart w:id="0" w:name="_GoBack"/>
            <w:bookmarkEnd w:id="0"/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  <w:t>指派专人负责此项工作，并协助负责人做好项目实施工作。</w:t>
            </w:r>
          </w:p>
          <w:p>
            <w:pPr>
              <w:autoSpaceDE w:val="0"/>
              <w:autoSpaceDN w:val="0"/>
              <w:spacing w:line="420" w:lineRule="exact"/>
              <w:ind w:firstLine="480" w:firstLineChars="200"/>
              <w:jc w:val="left"/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  <w:t>4. 通过学校报刊、网站、广播电视等媒体，积极宣传项目进展情况和相关成果。协助全国社科工作办做好项目中检工作。认真评估项目执行情况，发现问题及时向全国社科工作办汇报并积极寻求解决办法。</w:t>
            </w:r>
          </w:p>
          <w:p>
            <w:pPr>
              <w:autoSpaceDE w:val="0"/>
              <w:autoSpaceDN w:val="0"/>
              <w:spacing w:line="424" w:lineRule="exact"/>
              <w:ind w:firstLine="480"/>
              <w:jc w:val="left"/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  <w:t>5. 严格项目经费管理，规范支出，确保经费使用合理有效。</w:t>
            </w: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  <w:lang w:val="en-US" w:eastAsia="zh-CN"/>
              </w:rPr>
              <w:t>科研处</w:t>
            </w:r>
            <w:r>
              <w:rPr>
                <w:rFonts w:hint="eastAsia" w:ascii="楷体_GB2312" w:hAnsi="宋体" w:eastAsia="楷体_GB2312"/>
                <w:color w:val="000000"/>
                <w:position w:val="6"/>
                <w:sz w:val="24"/>
                <w:szCs w:val="24"/>
              </w:rPr>
              <w:t>与学校财务处共同监督管理项目经费使用情况。财务处单独设立专用账号，保证专款专用，实行预算管理，保证按照“国家社会科学基金项目资金管理办法”规定的支出范围使用经费。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科研管理部门公章                                   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负责人签章                                      单位签章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2024年09月06日                                    2024年09月06日</w:t>
            </w:r>
          </w:p>
        </w:tc>
      </w:tr>
    </w:tbl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各省区市社科管理部门或在京委托管理机构审核意见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本表所填写的内容是否属实；责任单位承诺内容是否属实、能否落实；是否同意承担本项目的管理任务和信誉保证；对开展课题研究的优惠政策或保障措施；对课题研究全过程监督管理的主要措施等。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</w:t>
            </w: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负责人签章                                        单位签章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年   月   日                                      年   月   日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spacing w:line="150" w:lineRule="atLeast"/>
      </w:pPr>
    </w:p>
    <w:sectPr>
      <w:footerReference r:id="rId5" w:type="default"/>
      <w:footerReference r:id="rId6" w:type="even"/>
      <w:pgSz w:w="11907" w:h="16840"/>
      <w:pgMar w:top="1701" w:right="1134" w:bottom="1418" w:left="1418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8</w:t>
    </w:r>
    <w:r>
      <w:fldChar w:fldCharType="end"/>
    </w:r>
  </w:p>
  <w:p>
    <w:pPr>
      <w:pStyle w:val="6"/>
      <w:rPr>
        <w:rStyle w:val="1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51668716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pt;width:2.2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h6DkXQAAAAAgEAAA8AAAAAAAAAAQAg&#10;AAAAIgAAAGRycy9kb3ducmV2LnhtbFBLAQIUABQAAAAIAIdO4kCVwCfEFgIAABgEAAAOAAAAAAAA&#10;AAEAIAAAAB8BAABkcnMvZTJvRG9jLnhtbFBLBQYAAAAABgAGAFkBAAC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1NzY5MTlhZjU2ZDM5NGJhZDcyYjlmZjg1YjA4MjIifQ=="/>
  </w:docVars>
  <w:rsids>
    <w:rsidRoot w:val="0056704B"/>
    <w:rsid w:val="000002DF"/>
    <w:rsid w:val="00006EC9"/>
    <w:rsid w:val="0001749C"/>
    <w:rsid w:val="00021238"/>
    <w:rsid w:val="00024796"/>
    <w:rsid w:val="000324AF"/>
    <w:rsid w:val="00036106"/>
    <w:rsid w:val="0003793A"/>
    <w:rsid w:val="000450BE"/>
    <w:rsid w:val="000606F2"/>
    <w:rsid w:val="0006406D"/>
    <w:rsid w:val="00064DE8"/>
    <w:rsid w:val="00067870"/>
    <w:rsid w:val="0007247F"/>
    <w:rsid w:val="00073B78"/>
    <w:rsid w:val="000745D1"/>
    <w:rsid w:val="00075C4F"/>
    <w:rsid w:val="00090BDA"/>
    <w:rsid w:val="0009434F"/>
    <w:rsid w:val="000973F4"/>
    <w:rsid w:val="000A74A2"/>
    <w:rsid w:val="000B05AF"/>
    <w:rsid w:val="000B0C0F"/>
    <w:rsid w:val="000B44DC"/>
    <w:rsid w:val="000B73B1"/>
    <w:rsid w:val="000E1C10"/>
    <w:rsid w:val="000E6749"/>
    <w:rsid w:val="000F519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84C"/>
    <w:rsid w:val="0012792B"/>
    <w:rsid w:val="00130A50"/>
    <w:rsid w:val="00131769"/>
    <w:rsid w:val="0013752F"/>
    <w:rsid w:val="00140A1B"/>
    <w:rsid w:val="001463CE"/>
    <w:rsid w:val="0015066D"/>
    <w:rsid w:val="00162834"/>
    <w:rsid w:val="00163105"/>
    <w:rsid w:val="001635A2"/>
    <w:rsid w:val="00171852"/>
    <w:rsid w:val="001739D1"/>
    <w:rsid w:val="001800AC"/>
    <w:rsid w:val="00180D78"/>
    <w:rsid w:val="00181183"/>
    <w:rsid w:val="001839E7"/>
    <w:rsid w:val="001850B9"/>
    <w:rsid w:val="001864AE"/>
    <w:rsid w:val="0019014E"/>
    <w:rsid w:val="00192F8C"/>
    <w:rsid w:val="001A3FA0"/>
    <w:rsid w:val="001A7247"/>
    <w:rsid w:val="001A7B0E"/>
    <w:rsid w:val="001B20C7"/>
    <w:rsid w:val="001B3CEA"/>
    <w:rsid w:val="001B3FFB"/>
    <w:rsid w:val="001B6E37"/>
    <w:rsid w:val="001D049B"/>
    <w:rsid w:val="001D579F"/>
    <w:rsid w:val="001E1F85"/>
    <w:rsid w:val="001E3F55"/>
    <w:rsid w:val="001E7997"/>
    <w:rsid w:val="001F7FDB"/>
    <w:rsid w:val="00201123"/>
    <w:rsid w:val="00220DD1"/>
    <w:rsid w:val="002251ED"/>
    <w:rsid w:val="00227923"/>
    <w:rsid w:val="002327CD"/>
    <w:rsid w:val="0023434C"/>
    <w:rsid w:val="002350B5"/>
    <w:rsid w:val="002353B7"/>
    <w:rsid w:val="002371AA"/>
    <w:rsid w:val="00240DEA"/>
    <w:rsid w:val="0024380B"/>
    <w:rsid w:val="00244F32"/>
    <w:rsid w:val="002472F0"/>
    <w:rsid w:val="00247CE9"/>
    <w:rsid w:val="002513EA"/>
    <w:rsid w:val="00253DB2"/>
    <w:rsid w:val="00260F6E"/>
    <w:rsid w:val="00262221"/>
    <w:rsid w:val="002632DA"/>
    <w:rsid w:val="00264701"/>
    <w:rsid w:val="0026525C"/>
    <w:rsid w:val="00265D78"/>
    <w:rsid w:val="0026680B"/>
    <w:rsid w:val="0027213A"/>
    <w:rsid w:val="00276454"/>
    <w:rsid w:val="00283428"/>
    <w:rsid w:val="00285E16"/>
    <w:rsid w:val="0029098E"/>
    <w:rsid w:val="002A45D8"/>
    <w:rsid w:val="002A5EC4"/>
    <w:rsid w:val="002A60FB"/>
    <w:rsid w:val="002B5C02"/>
    <w:rsid w:val="002D5EB2"/>
    <w:rsid w:val="002E00CF"/>
    <w:rsid w:val="002E2181"/>
    <w:rsid w:val="002F0E88"/>
    <w:rsid w:val="00301441"/>
    <w:rsid w:val="003044B9"/>
    <w:rsid w:val="00305E87"/>
    <w:rsid w:val="00322B79"/>
    <w:rsid w:val="00326814"/>
    <w:rsid w:val="003321AF"/>
    <w:rsid w:val="00333734"/>
    <w:rsid w:val="00335B9D"/>
    <w:rsid w:val="00336EC4"/>
    <w:rsid w:val="00341B9E"/>
    <w:rsid w:val="0035428A"/>
    <w:rsid w:val="00360147"/>
    <w:rsid w:val="00363974"/>
    <w:rsid w:val="003836DC"/>
    <w:rsid w:val="00385400"/>
    <w:rsid w:val="00387681"/>
    <w:rsid w:val="00396576"/>
    <w:rsid w:val="00396699"/>
    <w:rsid w:val="003A01A8"/>
    <w:rsid w:val="003B1889"/>
    <w:rsid w:val="003B37D0"/>
    <w:rsid w:val="003C6E14"/>
    <w:rsid w:val="003D2307"/>
    <w:rsid w:val="003D257F"/>
    <w:rsid w:val="003D694A"/>
    <w:rsid w:val="003E15A9"/>
    <w:rsid w:val="003E5A2D"/>
    <w:rsid w:val="003F0671"/>
    <w:rsid w:val="00421B9F"/>
    <w:rsid w:val="0043583A"/>
    <w:rsid w:val="00450986"/>
    <w:rsid w:val="00451E43"/>
    <w:rsid w:val="004538BA"/>
    <w:rsid w:val="00456A3A"/>
    <w:rsid w:val="0045723F"/>
    <w:rsid w:val="00457CBB"/>
    <w:rsid w:val="00464194"/>
    <w:rsid w:val="00473559"/>
    <w:rsid w:val="004760A3"/>
    <w:rsid w:val="00476ACF"/>
    <w:rsid w:val="00484710"/>
    <w:rsid w:val="004930DB"/>
    <w:rsid w:val="00496451"/>
    <w:rsid w:val="004A1355"/>
    <w:rsid w:val="004A5192"/>
    <w:rsid w:val="004B3F84"/>
    <w:rsid w:val="004B42CB"/>
    <w:rsid w:val="004B45F5"/>
    <w:rsid w:val="004B4BC6"/>
    <w:rsid w:val="004C1492"/>
    <w:rsid w:val="004C7940"/>
    <w:rsid w:val="004D094A"/>
    <w:rsid w:val="004E7DEC"/>
    <w:rsid w:val="004F01AE"/>
    <w:rsid w:val="00502A20"/>
    <w:rsid w:val="00504598"/>
    <w:rsid w:val="00523515"/>
    <w:rsid w:val="005308B0"/>
    <w:rsid w:val="00536E62"/>
    <w:rsid w:val="00541DDB"/>
    <w:rsid w:val="00543B3F"/>
    <w:rsid w:val="0054425B"/>
    <w:rsid w:val="00544553"/>
    <w:rsid w:val="00553C73"/>
    <w:rsid w:val="00556989"/>
    <w:rsid w:val="00560F12"/>
    <w:rsid w:val="0056704B"/>
    <w:rsid w:val="00571A2B"/>
    <w:rsid w:val="00572689"/>
    <w:rsid w:val="00573AFF"/>
    <w:rsid w:val="005A0BFE"/>
    <w:rsid w:val="005A47E5"/>
    <w:rsid w:val="005A589B"/>
    <w:rsid w:val="005A5C16"/>
    <w:rsid w:val="005A6C9E"/>
    <w:rsid w:val="005C046F"/>
    <w:rsid w:val="005C7F2A"/>
    <w:rsid w:val="005D33B5"/>
    <w:rsid w:val="005D4542"/>
    <w:rsid w:val="005F25A8"/>
    <w:rsid w:val="005F7654"/>
    <w:rsid w:val="00601810"/>
    <w:rsid w:val="00602628"/>
    <w:rsid w:val="00602ADB"/>
    <w:rsid w:val="00611401"/>
    <w:rsid w:val="0061151B"/>
    <w:rsid w:val="00612B1F"/>
    <w:rsid w:val="006173CC"/>
    <w:rsid w:val="00620077"/>
    <w:rsid w:val="00632B5A"/>
    <w:rsid w:val="0063474C"/>
    <w:rsid w:val="00645920"/>
    <w:rsid w:val="0064730E"/>
    <w:rsid w:val="0065359F"/>
    <w:rsid w:val="006837D6"/>
    <w:rsid w:val="00685619"/>
    <w:rsid w:val="00686FD2"/>
    <w:rsid w:val="0069164D"/>
    <w:rsid w:val="00691829"/>
    <w:rsid w:val="006A4824"/>
    <w:rsid w:val="006C25BF"/>
    <w:rsid w:val="006C4B7A"/>
    <w:rsid w:val="006D026D"/>
    <w:rsid w:val="006D0B0B"/>
    <w:rsid w:val="006D1BB0"/>
    <w:rsid w:val="006D349C"/>
    <w:rsid w:val="006E191F"/>
    <w:rsid w:val="006E1A99"/>
    <w:rsid w:val="006E7426"/>
    <w:rsid w:val="006F1AA9"/>
    <w:rsid w:val="00702764"/>
    <w:rsid w:val="007124A0"/>
    <w:rsid w:val="0071251C"/>
    <w:rsid w:val="00717D40"/>
    <w:rsid w:val="007220DD"/>
    <w:rsid w:val="007318B2"/>
    <w:rsid w:val="007351F0"/>
    <w:rsid w:val="00736906"/>
    <w:rsid w:val="007375BD"/>
    <w:rsid w:val="00737B92"/>
    <w:rsid w:val="00747579"/>
    <w:rsid w:val="00755C1B"/>
    <w:rsid w:val="00762B2B"/>
    <w:rsid w:val="00763BA5"/>
    <w:rsid w:val="00764B9F"/>
    <w:rsid w:val="00767A65"/>
    <w:rsid w:val="0077258D"/>
    <w:rsid w:val="00772DE6"/>
    <w:rsid w:val="00781548"/>
    <w:rsid w:val="00792D79"/>
    <w:rsid w:val="0079310C"/>
    <w:rsid w:val="00797FAE"/>
    <w:rsid w:val="007B63F6"/>
    <w:rsid w:val="007B64DA"/>
    <w:rsid w:val="007B7947"/>
    <w:rsid w:val="007B7ED4"/>
    <w:rsid w:val="007C61CC"/>
    <w:rsid w:val="007D04A6"/>
    <w:rsid w:val="007D1169"/>
    <w:rsid w:val="007D2E28"/>
    <w:rsid w:val="007F0909"/>
    <w:rsid w:val="007F096B"/>
    <w:rsid w:val="007F2FF4"/>
    <w:rsid w:val="007F3605"/>
    <w:rsid w:val="007F3940"/>
    <w:rsid w:val="0080747D"/>
    <w:rsid w:val="00810FAC"/>
    <w:rsid w:val="00815987"/>
    <w:rsid w:val="00817962"/>
    <w:rsid w:val="0082538A"/>
    <w:rsid w:val="00830C42"/>
    <w:rsid w:val="00837646"/>
    <w:rsid w:val="00842DE5"/>
    <w:rsid w:val="00842F5D"/>
    <w:rsid w:val="00842FA4"/>
    <w:rsid w:val="00843F1A"/>
    <w:rsid w:val="00852B65"/>
    <w:rsid w:val="00863483"/>
    <w:rsid w:val="0087171F"/>
    <w:rsid w:val="00880F06"/>
    <w:rsid w:val="0088183F"/>
    <w:rsid w:val="008873FB"/>
    <w:rsid w:val="00890168"/>
    <w:rsid w:val="00891EE8"/>
    <w:rsid w:val="00895A29"/>
    <w:rsid w:val="00896330"/>
    <w:rsid w:val="008A63A0"/>
    <w:rsid w:val="008A63B6"/>
    <w:rsid w:val="008A7C3C"/>
    <w:rsid w:val="008B40A7"/>
    <w:rsid w:val="008B4F1E"/>
    <w:rsid w:val="008B5438"/>
    <w:rsid w:val="008B7F51"/>
    <w:rsid w:val="008C0646"/>
    <w:rsid w:val="008C4BF9"/>
    <w:rsid w:val="008F5F70"/>
    <w:rsid w:val="008F7B03"/>
    <w:rsid w:val="00903F22"/>
    <w:rsid w:val="00904143"/>
    <w:rsid w:val="00914D6D"/>
    <w:rsid w:val="0092000A"/>
    <w:rsid w:val="00922BA7"/>
    <w:rsid w:val="00951DFD"/>
    <w:rsid w:val="00957C4E"/>
    <w:rsid w:val="009626BD"/>
    <w:rsid w:val="0096682C"/>
    <w:rsid w:val="0098048A"/>
    <w:rsid w:val="0098231B"/>
    <w:rsid w:val="00982DD1"/>
    <w:rsid w:val="00984606"/>
    <w:rsid w:val="00984E9D"/>
    <w:rsid w:val="00985F34"/>
    <w:rsid w:val="00987788"/>
    <w:rsid w:val="009923AF"/>
    <w:rsid w:val="00992B47"/>
    <w:rsid w:val="009A0ABB"/>
    <w:rsid w:val="009A0D74"/>
    <w:rsid w:val="009A1BC2"/>
    <w:rsid w:val="009A2B4B"/>
    <w:rsid w:val="009A68A1"/>
    <w:rsid w:val="009B55A7"/>
    <w:rsid w:val="009B5CAD"/>
    <w:rsid w:val="009C2FD8"/>
    <w:rsid w:val="009E056A"/>
    <w:rsid w:val="009E12F2"/>
    <w:rsid w:val="009E2462"/>
    <w:rsid w:val="009E6FF3"/>
    <w:rsid w:val="009F15DD"/>
    <w:rsid w:val="009F366B"/>
    <w:rsid w:val="009F4C92"/>
    <w:rsid w:val="00A0012D"/>
    <w:rsid w:val="00A0145E"/>
    <w:rsid w:val="00A03BF0"/>
    <w:rsid w:val="00A11A10"/>
    <w:rsid w:val="00A11CD5"/>
    <w:rsid w:val="00A14D9F"/>
    <w:rsid w:val="00A26B69"/>
    <w:rsid w:val="00A26E1C"/>
    <w:rsid w:val="00A314EC"/>
    <w:rsid w:val="00A331D4"/>
    <w:rsid w:val="00A41EF3"/>
    <w:rsid w:val="00A5115D"/>
    <w:rsid w:val="00A60F1E"/>
    <w:rsid w:val="00A623D1"/>
    <w:rsid w:val="00A64ECC"/>
    <w:rsid w:val="00A7069D"/>
    <w:rsid w:val="00A82BCB"/>
    <w:rsid w:val="00A90D19"/>
    <w:rsid w:val="00A92EF4"/>
    <w:rsid w:val="00AA27FA"/>
    <w:rsid w:val="00AA4932"/>
    <w:rsid w:val="00AA4A6C"/>
    <w:rsid w:val="00AB4CBE"/>
    <w:rsid w:val="00AB6F37"/>
    <w:rsid w:val="00AC0CEE"/>
    <w:rsid w:val="00AC0DE2"/>
    <w:rsid w:val="00AC57DD"/>
    <w:rsid w:val="00AD16B1"/>
    <w:rsid w:val="00AD181A"/>
    <w:rsid w:val="00AD2551"/>
    <w:rsid w:val="00AD3EB2"/>
    <w:rsid w:val="00AD711B"/>
    <w:rsid w:val="00AE3511"/>
    <w:rsid w:val="00AF0189"/>
    <w:rsid w:val="00B01820"/>
    <w:rsid w:val="00B02D1B"/>
    <w:rsid w:val="00B035F0"/>
    <w:rsid w:val="00B054FD"/>
    <w:rsid w:val="00B100CC"/>
    <w:rsid w:val="00B258A9"/>
    <w:rsid w:val="00B32473"/>
    <w:rsid w:val="00B5121E"/>
    <w:rsid w:val="00B52278"/>
    <w:rsid w:val="00B62497"/>
    <w:rsid w:val="00B6500C"/>
    <w:rsid w:val="00B65133"/>
    <w:rsid w:val="00B7108F"/>
    <w:rsid w:val="00B73139"/>
    <w:rsid w:val="00B779E9"/>
    <w:rsid w:val="00B81DB5"/>
    <w:rsid w:val="00B82A46"/>
    <w:rsid w:val="00B87DFF"/>
    <w:rsid w:val="00BA0DED"/>
    <w:rsid w:val="00BA10B0"/>
    <w:rsid w:val="00BA1B67"/>
    <w:rsid w:val="00BA1F76"/>
    <w:rsid w:val="00BA5BF4"/>
    <w:rsid w:val="00BA67A0"/>
    <w:rsid w:val="00BA7423"/>
    <w:rsid w:val="00BB4FFE"/>
    <w:rsid w:val="00BC5402"/>
    <w:rsid w:val="00BC7253"/>
    <w:rsid w:val="00BD0854"/>
    <w:rsid w:val="00BE1B77"/>
    <w:rsid w:val="00BE41AD"/>
    <w:rsid w:val="00BF169B"/>
    <w:rsid w:val="00C04424"/>
    <w:rsid w:val="00C05909"/>
    <w:rsid w:val="00C07E74"/>
    <w:rsid w:val="00C118B3"/>
    <w:rsid w:val="00C16ED3"/>
    <w:rsid w:val="00C229D0"/>
    <w:rsid w:val="00C22C6B"/>
    <w:rsid w:val="00C35131"/>
    <w:rsid w:val="00C35A49"/>
    <w:rsid w:val="00C44996"/>
    <w:rsid w:val="00C64F28"/>
    <w:rsid w:val="00C70030"/>
    <w:rsid w:val="00C73800"/>
    <w:rsid w:val="00C802BD"/>
    <w:rsid w:val="00C8262B"/>
    <w:rsid w:val="00C846A2"/>
    <w:rsid w:val="00C959FC"/>
    <w:rsid w:val="00C96520"/>
    <w:rsid w:val="00CA440E"/>
    <w:rsid w:val="00CA68A8"/>
    <w:rsid w:val="00CA6DAA"/>
    <w:rsid w:val="00CB2D3D"/>
    <w:rsid w:val="00CB5F70"/>
    <w:rsid w:val="00CC6EB8"/>
    <w:rsid w:val="00CC7EB0"/>
    <w:rsid w:val="00CD339A"/>
    <w:rsid w:val="00CE3D12"/>
    <w:rsid w:val="00CF73A3"/>
    <w:rsid w:val="00CF7856"/>
    <w:rsid w:val="00CF7AE6"/>
    <w:rsid w:val="00D006D1"/>
    <w:rsid w:val="00D01562"/>
    <w:rsid w:val="00D0187E"/>
    <w:rsid w:val="00D0259A"/>
    <w:rsid w:val="00D031D7"/>
    <w:rsid w:val="00D0343D"/>
    <w:rsid w:val="00D123AB"/>
    <w:rsid w:val="00D12CA2"/>
    <w:rsid w:val="00D16805"/>
    <w:rsid w:val="00D22F92"/>
    <w:rsid w:val="00D278CB"/>
    <w:rsid w:val="00D27928"/>
    <w:rsid w:val="00D27BE2"/>
    <w:rsid w:val="00D35A96"/>
    <w:rsid w:val="00D42CAC"/>
    <w:rsid w:val="00D507FC"/>
    <w:rsid w:val="00D50BC1"/>
    <w:rsid w:val="00D50DFC"/>
    <w:rsid w:val="00D5394F"/>
    <w:rsid w:val="00D56332"/>
    <w:rsid w:val="00D56613"/>
    <w:rsid w:val="00D57113"/>
    <w:rsid w:val="00D61E77"/>
    <w:rsid w:val="00D6345D"/>
    <w:rsid w:val="00D7066E"/>
    <w:rsid w:val="00D72912"/>
    <w:rsid w:val="00D745BA"/>
    <w:rsid w:val="00D8520E"/>
    <w:rsid w:val="00D94394"/>
    <w:rsid w:val="00D97EE4"/>
    <w:rsid w:val="00DA5CDE"/>
    <w:rsid w:val="00DB20DB"/>
    <w:rsid w:val="00DB44B4"/>
    <w:rsid w:val="00DC2BE7"/>
    <w:rsid w:val="00DC5F1A"/>
    <w:rsid w:val="00DD3EC9"/>
    <w:rsid w:val="00DD5F5F"/>
    <w:rsid w:val="00DE19D2"/>
    <w:rsid w:val="00DE4E81"/>
    <w:rsid w:val="00DE4F3C"/>
    <w:rsid w:val="00DE6CF3"/>
    <w:rsid w:val="00DE7B31"/>
    <w:rsid w:val="00E00129"/>
    <w:rsid w:val="00E02DC7"/>
    <w:rsid w:val="00E04C1E"/>
    <w:rsid w:val="00E050D8"/>
    <w:rsid w:val="00E11C9B"/>
    <w:rsid w:val="00E12CD4"/>
    <w:rsid w:val="00E1303D"/>
    <w:rsid w:val="00E17806"/>
    <w:rsid w:val="00E46D27"/>
    <w:rsid w:val="00E502F6"/>
    <w:rsid w:val="00E548C9"/>
    <w:rsid w:val="00E55C33"/>
    <w:rsid w:val="00E60B57"/>
    <w:rsid w:val="00E64D5A"/>
    <w:rsid w:val="00E65886"/>
    <w:rsid w:val="00E72BD2"/>
    <w:rsid w:val="00E75422"/>
    <w:rsid w:val="00E805F8"/>
    <w:rsid w:val="00E834B2"/>
    <w:rsid w:val="00E90D0C"/>
    <w:rsid w:val="00E93671"/>
    <w:rsid w:val="00EA6934"/>
    <w:rsid w:val="00EA7321"/>
    <w:rsid w:val="00EC5343"/>
    <w:rsid w:val="00ED6F8F"/>
    <w:rsid w:val="00ED74CB"/>
    <w:rsid w:val="00ED79A5"/>
    <w:rsid w:val="00EE064E"/>
    <w:rsid w:val="00EF3545"/>
    <w:rsid w:val="00EF3EE5"/>
    <w:rsid w:val="00F03401"/>
    <w:rsid w:val="00F07966"/>
    <w:rsid w:val="00F22DD8"/>
    <w:rsid w:val="00F234E6"/>
    <w:rsid w:val="00F23766"/>
    <w:rsid w:val="00F304F0"/>
    <w:rsid w:val="00F3058C"/>
    <w:rsid w:val="00F372BF"/>
    <w:rsid w:val="00F43842"/>
    <w:rsid w:val="00F51FE7"/>
    <w:rsid w:val="00F6124E"/>
    <w:rsid w:val="00F638D6"/>
    <w:rsid w:val="00F70CFB"/>
    <w:rsid w:val="00F72032"/>
    <w:rsid w:val="00F75897"/>
    <w:rsid w:val="00F77F5F"/>
    <w:rsid w:val="00F80393"/>
    <w:rsid w:val="00F82DEB"/>
    <w:rsid w:val="00F85314"/>
    <w:rsid w:val="00F865BB"/>
    <w:rsid w:val="00F86F7E"/>
    <w:rsid w:val="00F94DEF"/>
    <w:rsid w:val="00F95863"/>
    <w:rsid w:val="00F96634"/>
    <w:rsid w:val="00F97E69"/>
    <w:rsid w:val="00FA4319"/>
    <w:rsid w:val="00FB6790"/>
    <w:rsid w:val="00FC3262"/>
    <w:rsid w:val="00FC7557"/>
    <w:rsid w:val="00FD2590"/>
    <w:rsid w:val="00FD642A"/>
    <w:rsid w:val="00FD65EC"/>
    <w:rsid w:val="00FE6CEB"/>
    <w:rsid w:val="00FF0B28"/>
    <w:rsid w:val="00FF5ECF"/>
    <w:rsid w:val="08A255D2"/>
    <w:rsid w:val="0B2D445C"/>
    <w:rsid w:val="0C382719"/>
    <w:rsid w:val="0DFE6933"/>
    <w:rsid w:val="19F22DA7"/>
    <w:rsid w:val="206B609D"/>
    <w:rsid w:val="23CE7442"/>
    <w:rsid w:val="27477331"/>
    <w:rsid w:val="2D053ED4"/>
    <w:rsid w:val="3BDB7B7C"/>
    <w:rsid w:val="43291F1A"/>
    <w:rsid w:val="5BE829BC"/>
    <w:rsid w:val="5ED928ED"/>
    <w:rsid w:val="65CA3FB2"/>
    <w:rsid w:val="6C377A90"/>
    <w:rsid w:val="718E3683"/>
    <w:rsid w:val="724C122A"/>
    <w:rsid w:val="782A0C99"/>
    <w:rsid w:val="7F42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line="150" w:lineRule="atLeast"/>
      <w:jc w:val="center"/>
    </w:pPr>
  </w:style>
  <w:style w:type="paragraph" w:styleId="4">
    <w:name w:val="Body Text Indent"/>
    <w:basedOn w:val="1"/>
    <w:qFormat/>
    <w:uiPriority w:val="0"/>
    <w:pPr>
      <w:spacing w:line="150" w:lineRule="atLeast"/>
      <w:ind w:firstLine="200" w:firstLineChars="2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line="150" w:lineRule="atLeast"/>
      <w:jc w:val="center"/>
    </w:pPr>
    <w:rPr>
      <w:b/>
      <w:bCs/>
    </w:rPr>
  </w:style>
  <w:style w:type="character" w:styleId="11">
    <w:name w:val="page number"/>
    <w:basedOn w:val="10"/>
    <w:uiPriority w:val="0"/>
  </w:style>
  <w:style w:type="character" w:styleId="12">
    <w:name w:val="Hyperlink"/>
    <w:uiPriority w:val="0"/>
    <w:rPr>
      <w:color w:val="0000FF"/>
      <w:u w:val="single"/>
    </w:rPr>
  </w:style>
  <w:style w:type="paragraph" w:customStyle="1" w:styleId="13">
    <w:name w:val="Char1 Char Char Char"/>
    <w:basedOn w:val="1"/>
    <w:qFormat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CB4800-37E2-4801-91AA-9449772E65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10</Pages>
  <Words>3227</Words>
  <Characters>3307</Characters>
  <Lines>30</Lines>
  <Paragraphs>8</Paragraphs>
  <TotalTime>63</TotalTime>
  <ScaleCrop>false</ScaleCrop>
  <LinksUpToDate>false</LinksUpToDate>
  <CharactersWithSpaces>3819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2024-06-25T10:29:00Z</dcterms:created>
  <dc:creator>Administrator</dc:creator>
  <cp:lastModifiedBy>罗亮</cp:lastModifiedBy>
  <cp:lastPrinted>2024-07-02T03:39:00Z</cp:lastPrinted>
  <dcterms:modified xsi:type="dcterms:W3CDTF">2024-07-10T06:51:52Z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D4EC86B9B5254071857A6CB294EFC0EF_12</vt:lpwstr>
  </property>
</Properties>
</file>