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科研发展基金申请表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5040" w:firstLineChars="21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670"/>
        <w:gridCol w:w="1571"/>
        <w:gridCol w:w="324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</w:t>
            </w:r>
          </w:p>
        </w:tc>
        <w:tc>
          <w:tcPr>
            <w:tcW w:w="267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账号状态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新增（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已有（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经费来源</w:t>
            </w:r>
          </w:p>
        </w:tc>
        <w:tc>
          <w:tcPr>
            <w:tcW w:w="7073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项目结余经费（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项目间接经费（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项目进账奖励（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国家级省部级重点实验室、国际科技创新合作基地等平台结余经费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4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267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申请人签字</w:t>
            </w:r>
          </w:p>
        </w:tc>
        <w:tc>
          <w:tcPr>
            <w:tcW w:w="2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</w:trPr>
        <w:tc>
          <w:tcPr>
            <w:tcW w:w="411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科研处负责人：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年   月   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财务处负责人：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年   月   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备注：转为科研发展基金的项目经费，需要提供财务系统中的余额明细表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YmRhNjJkN2RlNjE2YWIxOWNkMTY4YjMyZDA3NWUifQ=="/>
  </w:docVars>
  <w:rsids>
    <w:rsidRoot w:val="70BE12A3"/>
    <w:rsid w:val="01080A12"/>
    <w:rsid w:val="066C37F1"/>
    <w:rsid w:val="10B77D5F"/>
    <w:rsid w:val="11162CD7"/>
    <w:rsid w:val="17D87B67"/>
    <w:rsid w:val="29BA649E"/>
    <w:rsid w:val="39777F08"/>
    <w:rsid w:val="3CB43221"/>
    <w:rsid w:val="43D441A9"/>
    <w:rsid w:val="584A6390"/>
    <w:rsid w:val="5BAA5AC3"/>
    <w:rsid w:val="69EE301F"/>
    <w:rsid w:val="6F5E23A8"/>
    <w:rsid w:val="70BE12A3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2021-04-20T00:46:00Z</dcterms:created>
  <dc:creator>咚的咙咚呛</dc:creator>
  <cp:lastModifiedBy>HLH</cp:lastModifiedBy>
  <cp:lastPrinted>2021-04-20T01:23:00Z</cp:lastPrinted>
  <dcterms:modified xsi:type="dcterms:W3CDTF">2024-04-22T09:00:59Z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216F561CD5444BB2855BC1E7318D2E5F</vt:lpwstr>
  </property>
</Properties>
</file>